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C07A" w14:textId="77777777" w:rsidR="00E23155" w:rsidRPr="00B32274" w:rsidRDefault="00E23155" w:rsidP="00E23155">
      <w:pPr>
        <w:spacing w:after="0" w:line="240" w:lineRule="auto"/>
        <w:rPr>
          <w:rFonts w:ascii="Calibri" w:eastAsia="Times New Roman" w:hAnsi="Calibri" w:cs="Arial"/>
          <w:sz w:val="12"/>
          <w:szCs w:val="12"/>
          <w:lang w:eastAsia="en-GB"/>
        </w:rPr>
      </w:pPr>
    </w:p>
    <w:p w14:paraId="31D9E9CE" w14:textId="4D0C94DE" w:rsidR="00E23155" w:rsidRPr="00E23155" w:rsidRDefault="00E23155" w:rsidP="00E23155">
      <w:pPr>
        <w:spacing w:after="0" w:line="240" w:lineRule="auto"/>
        <w:ind w:hanging="851"/>
        <w:jc w:val="center"/>
        <w:rPr>
          <w:rFonts w:ascii="Calibri" w:eastAsia="Times New Roman" w:hAnsi="Calibri" w:cs="Tahoma"/>
          <w:b/>
          <w:sz w:val="26"/>
          <w:szCs w:val="26"/>
          <w:lang w:eastAsia="en-GB"/>
        </w:rPr>
      </w:pPr>
      <w:r w:rsidRPr="00E23155">
        <w:rPr>
          <w:rFonts w:ascii="Calibri" w:eastAsia="Times New Roman" w:hAnsi="Calibri" w:cs="Tahoma"/>
          <w:b/>
          <w:sz w:val="26"/>
          <w:szCs w:val="26"/>
          <w:lang w:eastAsia="en-GB"/>
        </w:rPr>
        <w:t>Referral Form of Serious Incidents</w:t>
      </w:r>
      <w:r>
        <w:rPr>
          <w:rFonts w:ascii="Calibri" w:eastAsia="Times New Roman" w:hAnsi="Calibri" w:cs="Tahoma"/>
          <w:b/>
          <w:sz w:val="26"/>
          <w:szCs w:val="26"/>
          <w:lang w:eastAsia="en-GB"/>
        </w:rPr>
        <w:t xml:space="preserve"> involving an adult with additional care and support needs</w:t>
      </w:r>
      <w:r w:rsidRPr="00E23155">
        <w:rPr>
          <w:rFonts w:ascii="Calibri" w:eastAsia="Times New Roman" w:hAnsi="Calibri" w:cs="Tahoma"/>
          <w:b/>
          <w:sz w:val="26"/>
          <w:szCs w:val="26"/>
          <w:lang w:eastAsia="en-GB"/>
        </w:rPr>
        <w:t xml:space="preserve"> for Consideration by</w:t>
      </w:r>
      <w:r>
        <w:rPr>
          <w:rFonts w:ascii="Calibri" w:eastAsia="Times New Roman" w:hAnsi="Calibri" w:cs="Tahoma"/>
          <w:b/>
          <w:sz w:val="26"/>
          <w:szCs w:val="26"/>
          <w:lang w:eastAsia="en-GB"/>
        </w:rPr>
        <w:t xml:space="preserve"> </w:t>
      </w:r>
      <w:r w:rsidRPr="00E23155">
        <w:rPr>
          <w:rFonts w:ascii="Calibri" w:eastAsia="Times New Roman" w:hAnsi="Calibri" w:cs="Tahoma"/>
          <w:b/>
          <w:sz w:val="26"/>
          <w:szCs w:val="26"/>
          <w:lang w:eastAsia="en-GB"/>
        </w:rPr>
        <w:t>MK</w:t>
      </w:r>
      <w:r w:rsidR="001D0194">
        <w:rPr>
          <w:rFonts w:ascii="Calibri" w:eastAsia="Times New Roman" w:hAnsi="Calibri" w:cs="Tahoma"/>
          <w:b/>
          <w:sz w:val="26"/>
          <w:szCs w:val="26"/>
          <w:lang w:eastAsia="en-GB"/>
        </w:rPr>
        <w:t>T</w:t>
      </w:r>
      <w:r w:rsidRPr="00E23155">
        <w:rPr>
          <w:rFonts w:ascii="Calibri" w:eastAsia="Times New Roman" w:hAnsi="Calibri" w:cs="Tahoma"/>
          <w:b/>
          <w:sz w:val="26"/>
          <w:szCs w:val="26"/>
          <w:lang w:eastAsia="en-GB"/>
        </w:rPr>
        <w:t xml:space="preserve"> Case Review </w:t>
      </w:r>
      <w:r w:rsidR="001D0194">
        <w:rPr>
          <w:rFonts w:ascii="Calibri" w:eastAsia="Times New Roman" w:hAnsi="Calibri" w:cs="Tahoma"/>
          <w:b/>
          <w:sz w:val="26"/>
          <w:szCs w:val="26"/>
          <w:lang w:eastAsia="en-GB"/>
        </w:rPr>
        <w:t>Panel</w:t>
      </w:r>
    </w:p>
    <w:p w14:paraId="0FEB4361" w14:textId="77777777" w:rsidR="00E23155" w:rsidRPr="00B32274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sz w:val="16"/>
          <w:szCs w:val="16"/>
          <w:lang w:eastAsia="en-GB"/>
        </w:rPr>
      </w:pPr>
    </w:p>
    <w:p w14:paraId="4F8494EA" w14:textId="5B1AE3E1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b/>
          <w:sz w:val="24"/>
          <w:szCs w:val="24"/>
          <w:lang w:eastAsia="en-GB"/>
        </w:rPr>
      </w:pPr>
      <w:proofErr w:type="gramStart"/>
      <w:r w:rsidRPr="00E23155">
        <w:rPr>
          <w:rFonts w:ascii="Calibri" w:eastAsia="Times New Roman" w:hAnsi="Calibri" w:cs="Tahoma"/>
          <w:sz w:val="24"/>
          <w:szCs w:val="24"/>
          <w:lang w:eastAsia="en-GB"/>
        </w:rPr>
        <w:t>The Care Act Statutory Guidance (2016) Chapter 13,</w:t>
      </w:r>
      <w:proofErr w:type="gramEnd"/>
      <w:r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 provides clear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 xml:space="preserve"> </w:t>
      </w:r>
      <w:r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criteria 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>for</w:t>
      </w:r>
      <w:r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 when a Safeguarding Adult </w:t>
      </w:r>
      <w:r w:rsidRPr="00772666">
        <w:rPr>
          <w:rFonts w:ascii="Calibri" w:eastAsia="Times New Roman" w:hAnsi="Calibri" w:cs="Tahoma"/>
          <w:sz w:val="24"/>
          <w:szCs w:val="24"/>
          <w:lang w:eastAsia="en-GB"/>
        </w:rPr>
        <w:t>Review (SAR)</w:t>
      </w:r>
      <w:r w:rsidR="00772666" w:rsidRPr="00772666">
        <w:rPr>
          <w:rFonts w:ascii="Calibri" w:eastAsia="Times New Roman" w:hAnsi="Calibri" w:cs="Tahoma"/>
          <w:sz w:val="24"/>
          <w:szCs w:val="24"/>
          <w:lang w:eastAsia="en-GB"/>
        </w:rPr>
        <w:t xml:space="preserve"> should be conducted.</w:t>
      </w:r>
    </w:p>
    <w:p w14:paraId="2C51A316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b/>
          <w:sz w:val="24"/>
          <w:szCs w:val="24"/>
          <w:lang w:eastAsia="en-GB"/>
        </w:rPr>
      </w:pPr>
    </w:p>
    <w:p w14:paraId="52EA40CF" w14:textId="0AC970D5" w:rsidR="00E23155" w:rsidRPr="00772666" w:rsidRDefault="00E23155" w:rsidP="00E23155">
      <w:pPr>
        <w:spacing w:after="0" w:line="240" w:lineRule="auto"/>
        <w:ind w:left="-851" w:right="119"/>
        <w:rPr>
          <w:rFonts w:ascii="Calibri" w:eastAsia="Times New Roman" w:hAnsi="Calibri" w:cs="Tahoma"/>
          <w:color w:val="FF0000"/>
          <w:sz w:val="24"/>
          <w:szCs w:val="24"/>
          <w:lang w:eastAsia="en-GB"/>
        </w:rPr>
      </w:pPr>
      <w:r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Anyone wishing to refer a case to the </w:t>
      </w:r>
      <w:r w:rsidR="00CF7E56">
        <w:rPr>
          <w:rFonts w:ascii="Calibri" w:eastAsia="Times New Roman" w:hAnsi="Calibri" w:cs="Tahoma"/>
          <w:sz w:val="24"/>
          <w:szCs w:val="24"/>
          <w:lang w:eastAsia="en-GB"/>
        </w:rPr>
        <w:t>MK Together Partnership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 xml:space="preserve"> </w:t>
      </w:r>
      <w:r w:rsidRPr="00E23155">
        <w:rPr>
          <w:rFonts w:ascii="Calibri" w:eastAsia="Times New Roman" w:hAnsi="Calibri" w:cs="Tahoma"/>
          <w:sz w:val="24"/>
          <w:szCs w:val="24"/>
          <w:lang w:eastAsia="en-GB"/>
        </w:rPr>
        <w:t>should discuss the case, and their reasons for referring with their agency designated safeguard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>ing lead/officer and/or the MK Together (MKT)</w:t>
      </w:r>
      <w:r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 office</w:t>
      </w:r>
      <w:r w:rsidRPr="008973E8">
        <w:rPr>
          <w:rFonts w:ascii="Calibri" w:eastAsia="Times New Roman" w:hAnsi="Calibri" w:cs="Tahoma"/>
          <w:sz w:val="24"/>
          <w:szCs w:val="24"/>
          <w:lang w:eastAsia="en-GB"/>
        </w:rPr>
        <w:t>.</w:t>
      </w:r>
      <w:r w:rsidR="00772666" w:rsidRPr="008973E8">
        <w:rPr>
          <w:rFonts w:ascii="Calibri" w:eastAsia="Times New Roman" w:hAnsi="Calibri" w:cs="Tahoma"/>
          <w:sz w:val="24"/>
          <w:szCs w:val="24"/>
          <w:lang w:eastAsia="en-GB"/>
        </w:rPr>
        <w:t xml:space="preserve">  The referrer should make clear on this referral form their reasons for asking for this case to be considered for a SAR.</w:t>
      </w:r>
    </w:p>
    <w:p w14:paraId="7FC5196A" w14:textId="77777777" w:rsidR="00E23155" w:rsidRPr="00772666" w:rsidRDefault="00E23155" w:rsidP="00E23155">
      <w:pPr>
        <w:spacing w:after="0" w:line="240" w:lineRule="auto"/>
        <w:ind w:left="-851" w:right="119"/>
        <w:rPr>
          <w:rFonts w:ascii="Calibri" w:eastAsia="Times New Roman" w:hAnsi="Calibri" w:cs="Tahoma"/>
          <w:sz w:val="16"/>
          <w:szCs w:val="16"/>
          <w:lang w:eastAsia="en-GB"/>
        </w:rPr>
      </w:pPr>
    </w:p>
    <w:p w14:paraId="476CFE01" w14:textId="7E93BDDE" w:rsidR="00E23155" w:rsidRDefault="00CF7E56" w:rsidP="00E23155">
      <w:pPr>
        <w:spacing w:after="0" w:line="240" w:lineRule="auto"/>
        <w:ind w:left="-851"/>
        <w:rPr>
          <w:rFonts w:ascii="Calibri" w:eastAsia="Times New Roman" w:hAnsi="Calibri" w:cs="Tahoma"/>
          <w:b/>
          <w:sz w:val="24"/>
          <w:szCs w:val="24"/>
          <w:lang w:eastAsia="en-GB"/>
        </w:rPr>
      </w:pPr>
      <w:r>
        <w:rPr>
          <w:rFonts w:ascii="Calibri" w:eastAsia="Times New Roman" w:hAnsi="Calibri" w:cs="Tahoma"/>
          <w:sz w:val="24"/>
          <w:szCs w:val="24"/>
          <w:lang w:eastAsia="en-GB"/>
        </w:rPr>
        <w:t>A</w:t>
      </w:r>
      <w:r w:rsidR="00E23155"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gencies should ensure that serious incidents which </w:t>
      </w:r>
      <w:r w:rsid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may meet the criteria for a </w:t>
      </w:r>
      <w:r w:rsidR="00E23155"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SAR, or other type of </w:t>
      </w:r>
      <w:r w:rsid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local </w:t>
      </w:r>
      <w:r w:rsidR="00E23155" w:rsidRPr="00E23155">
        <w:rPr>
          <w:rFonts w:ascii="Calibri" w:eastAsia="Times New Roman" w:hAnsi="Calibri" w:cs="Tahoma"/>
          <w:sz w:val="24"/>
          <w:szCs w:val="24"/>
          <w:lang w:eastAsia="en-GB"/>
        </w:rPr>
        <w:t>learning/review</w:t>
      </w:r>
      <w:r w:rsid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 (including single and multi-agency)</w:t>
      </w:r>
      <w:r w:rsidR="00E23155" w:rsidRPr="00E23155">
        <w:rPr>
          <w:rFonts w:ascii="Calibri" w:eastAsia="Times New Roman" w:hAnsi="Calibri" w:cs="Tahoma"/>
          <w:sz w:val="24"/>
          <w:szCs w:val="24"/>
          <w:lang w:eastAsia="en-GB"/>
        </w:rPr>
        <w:t>,</w:t>
      </w:r>
      <w:r w:rsidR="00E23155" w:rsidRPr="00E23155">
        <w:rPr>
          <w:rFonts w:ascii="Calibri" w:eastAsia="Times New Roman" w:hAnsi="Calibri" w:cs="Tahoma"/>
          <w:b/>
          <w:sz w:val="24"/>
          <w:szCs w:val="24"/>
          <w:lang w:eastAsia="en-GB"/>
        </w:rPr>
        <w:t xml:space="preserve"> </w:t>
      </w:r>
      <w:r w:rsidR="00E23155"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are brought to the attention of the </w:t>
      </w:r>
      <w:r>
        <w:rPr>
          <w:rFonts w:ascii="Calibri" w:eastAsia="Times New Roman" w:hAnsi="Calibri" w:cs="Tahoma"/>
          <w:sz w:val="24"/>
          <w:szCs w:val="24"/>
          <w:lang w:eastAsia="en-GB"/>
        </w:rPr>
        <w:t>MK</w:t>
      </w:r>
      <w:r w:rsidR="00E23155" w:rsidRPr="00E23155">
        <w:rPr>
          <w:rFonts w:ascii="Calibri" w:eastAsia="Times New Roman" w:hAnsi="Calibri" w:cs="Tahoma"/>
          <w:sz w:val="24"/>
          <w:szCs w:val="24"/>
          <w:lang w:eastAsia="en-GB"/>
        </w:rPr>
        <w:t xml:space="preserve"> 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 xml:space="preserve">Together 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Partnership </w:t>
      </w:r>
      <w:r w:rsidR="00E23155" w:rsidRPr="00E23155">
        <w:rPr>
          <w:rFonts w:ascii="Calibri" w:eastAsia="Times New Roman" w:hAnsi="Calibri" w:cs="Tahoma"/>
          <w:sz w:val="24"/>
          <w:szCs w:val="24"/>
          <w:lang w:eastAsia="en-GB"/>
        </w:rPr>
        <w:t>using this form.</w:t>
      </w:r>
      <w:r w:rsidR="00E23155" w:rsidRPr="00E23155">
        <w:rPr>
          <w:rFonts w:ascii="Calibri" w:eastAsia="Times New Roman" w:hAnsi="Calibri" w:cs="Tahoma"/>
          <w:b/>
          <w:sz w:val="24"/>
          <w:szCs w:val="24"/>
          <w:lang w:eastAsia="en-GB"/>
        </w:rPr>
        <w:t xml:space="preserve">  </w:t>
      </w:r>
    </w:p>
    <w:p w14:paraId="3B594800" w14:textId="77777777" w:rsidR="007641A7" w:rsidRPr="00772666" w:rsidRDefault="007641A7" w:rsidP="00E23155">
      <w:pPr>
        <w:spacing w:after="0" w:line="240" w:lineRule="auto"/>
        <w:ind w:left="-851"/>
        <w:rPr>
          <w:rFonts w:ascii="Calibri" w:eastAsia="Times New Roman" w:hAnsi="Calibri" w:cs="Tahoma"/>
          <w:b/>
          <w:sz w:val="16"/>
          <w:szCs w:val="16"/>
          <w:lang w:eastAsia="en-GB"/>
        </w:rPr>
      </w:pPr>
    </w:p>
    <w:p w14:paraId="6B2C0775" w14:textId="22373AF5" w:rsidR="007641A7" w:rsidRDefault="004E0F3E" w:rsidP="00E23155">
      <w:pPr>
        <w:spacing w:after="0" w:line="240" w:lineRule="auto"/>
        <w:ind w:left="-851"/>
        <w:rPr>
          <w:rFonts w:ascii="Calibri" w:eastAsia="Times New Roman" w:hAnsi="Calibri" w:cs="Tahoma"/>
          <w:sz w:val="24"/>
          <w:szCs w:val="24"/>
          <w:lang w:eastAsia="en-GB"/>
        </w:rPr>
      </w:pP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MKT will refer on to the </w:t>
      </w:r>
      <w:r w:rsidR="00CF7E56">
        <w:rPr>
          <w:rFonts w:ascii="Calibri" w:eastAsia="Times New Roman" w:hAnsi="Calibri" w:cs="Tahoma"/>
          <w:sz w:val="24"/>
          <w:szCs w:val="24"/>
          <w:lang w:eastAsia="en-GB"/>
        </w:rPr>
        <w:t>safeguarding partners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 xml:space="preserve"> and co-ordinate a rapid review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within 15 working days. The </w:t>
      </w:r>
      <w:r w:rsidR="00CF7E56">
        <w:rPr>
          <w:rFonts w:ascii="Calibri" w:eastAsia="Times New Roman" w:hAnsi="Calibri" w:cs="Tahoma"/>
          <w:sz w:val="24"/>
          <w:szCs w:val="24"/>
          <w:lang w:eastAsia="en-GB"/>
        </w:rPr>
        <w:t>safeguarding partners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 xml:space="preserve"> will </w:t>
      </w:r>
      <w:r w:rsidR="0059745E">
        <w:rPr>
          <w:rFonts w:ascii="Calibri" w:eastAsia="Times New Roman" w:hAnsi="Calibri" w:cs="Tahoma"/>
          <w:sz w:val="24"/>
          <w:szCs w:val="24"/>
          <w:lang w:eastAsia="en-GB"/>
        </w:rPr>
        <w:t xml:space="preserve">consider the agency information and initial analysis and decide </w:t>
      </w:r>
      <w:proofErr w:type="gramStart"/>
      <w:r w:rsidR="0059745E">
        <w:rPr>
          <w:rFonts w:ascii="Calibri" w:eastAsia="Times New Roman" w:hAnsi="Calibri" w:cs="Tahoma"/>
          <w:sz w:val="24"/>
          <w:szCs w:val="24"/>
          <w:lang w:eastAsia="en-GB"/>
        </w:rPr>
        <w:t>whether or not</w:t>
      </w:r>
      <w:proofErr w:type="gramEnd"/>
      <w:r w:rsidR="0059745E">
        <w:rPr>
          <w:rFonts w:ascii="Calibri" w:eastAsia="Times New Roman" w:hAnsi="Calibri" w:cs="Tahoma"/>
          <w:sz w:val="24"/>
          <w:szCs w:val="24"/>
          <w:lang w:eastAsia="en-GB"/>
        </w:rPr>
        <w:t xml:space="preserve"> a Safeguarding Adult Review should be commissioned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>.</w:t>
      </w:r>
    </w:p>
    <w:p w14:paraId="1326FD15" w14:textId="77777777" w:rsidR="007641A7" w:rsidRPr="00772666" w:rsidRDefault="007641A7" w:rsidP="00E23155">
      <w:pPr>
        <w:spacing w:after="0" w:line="240" w:lineRule="auto"/>
        <w:ind w:left="-851"/>
        <w:rPr>
          <w:rFonts w:ascii="Calibri" w:eastAsia="Times New Roman" w:hAnsi="Calibri" w:cs="Tahoma"/>
          <w:sz w:val="16"/>
          <w:szCs w:val="16"/>
          <w:lang w:eastAsia="en-GB"/>
        </w:rPr>
      </w:pPr>
    </w:p>
    <w:p w14:paraId="59C7BF8E" w14:textId="77777777" w:rsidR="007641A7" w:rsidRDefault="007641A7" w:rsidP="00E23155">
      <w:pPr>
        <w:spacing w:after="0" w:line="240" w:lineRule="auto"/>
        <w:ind w:left="-851"/>
        <w:rPr>
          <w:rFonts w:ascii="Calibri" w:eastAsia="Times New Roman" w:hAnsi="Calibri" w:cs="Tahoma"/>
          <w:sz w:val="24"/>
          <w:szCs w:val="24"/>
          <w:lang w:eastAsia="en-GB"/>
        </w:rPr>
      </w:pPr>
      <w:r>
        <w:rPr>
          <w:rFonts w:ascii="Calibri" w:eastAsia="Times New Roman" w:hAnsi="Calibri" w:cs="Tahoma"/>
          <w:sz w:val="24"/>
          <w:szCs w:val="24"/>
          <w:lang w:eastAsia="en-GB"/>
        </w:rPr>
        <w:t>Possible outcomes for your referral:</w:t>
      </w:r>
    </w:p>
    <w:p w14:paraId="5F0C9BE0" w14:textId="4851A145" w:rsidR="007641A7" w:rsidRDefault="00CF7E56" w:rsidP="007641A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Safeguarding </w:t>
      </w:r>
      <w:r w:rsidR="00EB0E45">
        <w:rPr>
          <w:rFonts w:ascii="Calibri" w:eastAsia="Times New Roman" w:hAnsi="Calibri" w:cs="Tahoma"/>
          <w:sz w:val="24"/>
          <w:szCs w:val="24"/>
          <w:lang w:eastAsia="en-GB"/>
        </w:rPr>
        <w:t>P</w:t>
      </w:r>
      <w:r>
        <w:rPr>
          <w:rFonts w:ascii="Calibri" w:eastAsia="Times New Roman" w:hAnsi="Calibri" w:cs="Tahoma"/>
          <w:sz w:val="24"/>
          <w:szCs w:val="24"/>
          <w:lang w:eastAsia="en-GB"/>
        </w:rPr>
        <w:t>artners</w:t>
      </w:r>
      <w:r w:rsidR="00EB0E45">
        <w:rPr>
          <w:rFonts w:ascii="Calibri" w:eastAsia="Times New Roman" w:hAnsi="Calibri" w:cs="Tahoma"/>
          <w:sz w:val="24"/>
          <w:szCs w:val="24"/>
          <w:lang w:eastAsia="en-GB"/>
        </w:rPr>
        <w:t>hip Case Review Panel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 xml:space="preserve"> </w:t>
      </w:r>
      <w:r w:rsidR="00EB0E45">
        <w:rPr>
          <w:rFonts w:ascii="Calibri" w:eastAsia="Times New Roman" w:hAnsi="Calibri" w:cs="Tahoma"/>
          <w:sz w:val="24"/>
          <w:szCs w:val="24"/>
          <w:lang w:eastAsia="en-GB"/>
        </w:rPr>
        <w:t xml:space="preserve">members 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>agree case meets Care Act 2016 criteria for a full safeguarding adult review and commission the process</w:t>
      </w:r>
    </w:p>
    <w:p w14:paraId="01C4D2CB" w14:textId="112E923F" w:rsidR="007641A7" w:rsidRDefault="00CF7E56" w:rsidP="007641A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Safeguarding </w:t>
      </w:r>
      <w:r w:rsidR="00EB0E45">
        <w:rPr>
          <w:rFonts w:ascii="Calibri" w:eastAsia="Times New Roman" w:hAnsi="Calibri" w:cs="Tahoma"/>
          <w:sz w:val="24"/>
          <w:szCs w:val="24"/>
          <w:lang w:eastAsia="en-GB"/>
        </w:rPr>
        <w:t xml:space="preserve">Partnership Case Review Panel members 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>agree case does not meet statutory criteria however there is the opportunity for lessons learned. A local practice learning review will be commissioned.</w:t>
      </w:r>
    </w:p>
    <w:p w14:paraId="76D7773B" w14:textId="6FE55A03" w:rsidR="007641A7" w:rsidRPr="007641A7" w:rsidRDefault="00EB0E45" w:rsidP="007641A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Safeguarding Partnership Case Review Panel members </w:t>
      </w:r>
      <w:r w:rsidR="007641A7">
        <w:rPr>
          <w:rFonts w:ascii="Calibri" w:eastAsia="Times New Roman" w:hAnsi="Calibri" w:cs="Tahoma"/>
          <w:sz w:val="24"/>
          <w:szCs w:val="24"/>
          <w:lang w:eastAsia="en-GB"/>
        </w:rPr>
        <w:t xml:space="preserve">agree the case does not meet Care Act 2016 criteria and there are no opportunities for lessons learned, no further action. </w:t>
      </w:r>
    </w:p>
    <w:p w14:paraId="43060933" w14:textId="77777777" w:rsidR="00E23155" w:rsidRPr="00772666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b/>
          <w:sz w:val="16"/>
          <w:szCs w:val="16"/>
          <w:lang w:eastAsia="en-GB"/>
        </w:rPr>
      </w:pPr>
    </w:p>
    <w:p w14:paraId="599BB02F" w14:textId="77777777" w:rsid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b/>
          <w:sz w:val="24"/>
          <w:szCs w:val="24"/>
          <w:lang w:eastAsia="en-GB"/>
        </w:rPr>
      </w:pPr>
      <w:r>
        <w:rPr>
          <w:rFonts w:ascii="Calibri" w:eastAsia="Times New Roman" w:hAnsi="Calibri" w:cs="Tahoma"/>
          <w:b/>
          <w:sz w:val="24"/>
          <w:szCs w:val="24"/>
          <w:lang w:eastAsia="en-GB"/>
        </w:rPr>
        <w:t>Criteria for referral:</w:t>
      </w:r>
    </w:p>
    <w:p w14:paraId="44C2DFED" w14:textId="77777777" w:rsidR="00084496" w:rsidRPr="00CF7E56" w:rsidRDefault="00084496" w:rsidP="00E23155">
      <w:pPr>
        <w:spacing w:after="0" w:line="240" w:lineRule="auto"/>
        <w:ind w:left="-851"/>
        <w:rPr>
          <w:rFonts w:ascii="Calibri" w:eastAsia="Times New Roman" w:hAnsi="Calibri" w:cs="Tahoma"/>
          <w:b/>
          <w:color w:val="FF0000"/>
          <w:sz w:val="16"/>
          <w:szCs w:val="16"/>
          <w:lang w:eastAsia="en-GB"/>
        </w:rPr>
      </w:pPr>
    </w:p>
    <w:p w14:paraId="69034887" w14:textId="01966C0A" w:rsidR="000003FB" w:rsidRPr="00E82490" w:rsidRDefault="00E23155" w:rsidP="000003F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ahoma"/>
          <w:i/>
          <w:sz w:val="16"/>
          <w:szCs w:val="16"/>
          <w:lang w:eastAsia="en-GB"/>
        </w:rPr>
      </w:pPr>
      <w:r w:rsidRPr="00E82490">
        <w:rPr>
          <w:rFonts w:ascii="Calibri" w:eastAsia="Times New Roman" w:hAnsi="Calibri" w:cs="Tahoma"/>
          <w:sz w:val="24"/>
          <w:szCs w:val="24"/>
          <w:lang w:eastAsia="en-GB"/>
        </w:rPr>
        <w:t xml:space="preserve">An adult with care and support needs has experienced significant harm or died and there is suspected abuse or neglect (including family, institution, </w:t>
      </w:r>
      <w:r w:rsidR="00E73E8B" w:rsidRPr="00E82490">
        <w:rPr>
          <w:rFonts w:ascii="Calibri" w:eastAsia="Times New Roman" w:hAnsi="Calibri" w:cs="Tahoma"/>
          <w:sz w:val="24"/>
          <w:szCs w:val="24"/>
          <w:lang w:eastAsia="en-GB"/>
        </w:rPr>
        <w:t>and service</w:t>
      </w:r>
      <w:r w:rsidRPr="00E82490">
        <w:rPr>
          <w:rFonts w:ascii="Calibri" w:eastAsia="Times New Roman" w:hAnsi="Calibri" w:cs="Tahoma"/>
          <w:sz w:val="24"/>
          <w:szCs w:val="24"/>
          <w:lang w:eastAsia="en-GB"/>
        </w:rPr>
        <w:t>).</w:t>
      </w:r>
      <w:r w:rsidR="000003FB" w:rsidRPr="00E82490">
        <w:rPr>
          <w:rFonts w:ascii="Calibri" w:eastAsia="Times New Roman" w:hAnsi="Calibri" w:cs="Tahoma"/>
          <w:sz w:val="24"/>
          <w:szCs w:val="24"/>
          <w:lang w:eastAsia="en-GB"/>
        </w:rPr>
        <w:t xml:space="preserve"> For more information about levels of harm please refer to the</w:t>
      </w:r>
      <w:r w:rsidR="00E82490" w:rsidRPr="00E82490">
        <w:rPr>
          <w:rFonts w:ascii="Calibri" w:eastAsia="Times New Roman" w:hAnsi="Calibri" w:cs="Tahoma"/>
          <w:sz w:val="24"/>
          <w:szCs w:val="24"/>
          <w:lang w:eastAsia="en-GB"/>
        </w:rPr>
        <w:t xml:space="preserve"> Milton Keynes </w:t>
      </w:r>
      <w:hyperlink r:id="rId11" w:history="1">
        <w:proofErr w:type="spellStart"/>
        <w:r w:rsidR="00E82490" w:rsidRPr="00E82490">
          <w:rPr>
            <w:rStyle w:val="Hyperlink"/>
            <w:rFonts w:ascii="Calibri" w:eastAsia="Times New Roman" w:hAnsi="Calibri" w:cs="Tahoma"/>
            <w:sz w:val="24"/>
            <w:szCs w:val="24"/>
            <w:lang w:eastAsia="en-GB"/>
          </w:rPr>
          <w:t>Decision_Making_Tool</w:t>
        </w:r>
        <w:proofErr w:type="spellEnd"/>
      </w:hyperlink>
      <w:r w:rsidR="00E82490">
        <w:rPr>
          <w:rFonts w:ascii="Calibri" w:eastAsia="Times New Roman" w:hAnsi="Calibri" w:cs="Tahoma"/>
          <w:sz w:val="24"/>
          <w:szCs w:val="24"/>
          <w:lang w:eastAsia="en-GB"/>
        </w:rPr>
        <w:t>.</w:t>
      </w:r>
    </w:p>
    <w:p w14:paraId="02BB7568" w14:textId="77777777" w:rsidR="00E82490" w:rsidRPr="00E82490" w:rsidRDefault="00E82490" w:rsidP="00E82490">
      <w:pPr>
        <w:pStyle w:val="ListParagraph"/>
        <w:spacing w:after="0" w:line="240" w:lineRule="auto"/>
        <w:ind w:left="-131"/>
        <w:rPr>
          <w:rStyle w:val="Hyperlink"/>
          <w:rFonts w:ascii="Calibri" w:eastAsia="Times New Roman" w:hAnsi="Calibri" w:cs="Tahoma"/>
          <w:i/>
          <w:color w:val="auto"/>
          <w:sz w:val="16"/>
          <w:szCs w:val="16"/>
          <w:u w:val="none"/>
          <w:lang w:eastAsia="en-GB"/>
        </w:rPr>
      </w:pPr>
    </w:p>
    <w:p w14:paraId="3E0241FB" w14:textId="77777777" w:rsidR="000003FB" w:rsidRPr="000003FB" w:rsidRDefault="000003FB" w:rsidP="000003FB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Tahoma"/>
          <w:i/>
          <w:sz w:val="24"/>
          <w:szCs w:val="24"/>
          <w:lang w:eastAsia="en-GB"/>
        </w:rPr>
      </w:pPr>
      <w:r w:rsidRPr="000003FB">
        <w:rPr>
          <w:rFonts w:ascii="Calibri" w:eastAsia="Times New Roman" w:hAnsi="Calibri" w:cs="Tahoma"/>
          <w:sz w:val="24"/>
          <w:szCs w:val="24"/>
          <w:lang w:eastAsia="en-GB"/>
        </w:rPr>
        <w:t xml:space="preserve">Does this meet the three-step test: </w:t>
      </w:r>
    </w:p>
    <w:p w14:paraId="77AA09FB" w14:textId="77777777" w:rsidR="00B32274" w:rsidRPr="00B32274" w:rsidRDefault="000003FB" w:rsidP="00B32274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ascii="Calibri" w:eastAsia="Times New Roman" w:hAnsi="Calibri" w:cs="Tahoma"/>
          <w:sz w:val="24"/>
          <w:szCs w:val="24"/>
          <w:lang w:eastAsia="en-GB"/>
        </w:rPr>
      </w:pPr>
      <w:r w:rsidRPr="00B32274">
        <w:rPr>
          <w:rFonts w:ascii="Calibri" w:eastAsia="Times New Roman" w:hAnsi="Calibri" w:cs="Tahoma"/>
          <w:sz w:val="24"/>
          <w:szCs w:val="24"/>
          <w:lang w:eastAsia="en-GB"/>
        </w:rPr>
        <w:t>has needs for care and support (</w:t>
      </w:r>
      <w:proofErr w:type="gramStart"/>
      <w:r w:rsidRPr="00B32274">
        <w:rPr>
          <w:rFonts w:ascii="Calibri" w:eastAsia="Times New Roman" w:hAnsi="Calibri" w:cs="Tahoma"/>
          <w:sz w:val="24"/>
          <w:szCs w:val="24"/>
          <w:lang w:eastAsia="en-GB"/>
        </w:rPr>
        <w:t>whether or not</w:t>
      </w:r>
      <w:proofErr w:type="gramEnd"/>
      <w:r w:rsidRPr="00B32274">
        <w:rPr>
          <w:rFonts w:ascii="Calibri" w:eastAsia="Times New Roman" w:hAnsi="Calibri" w:cs="Tahoma"/>
          <w:sz w:val="24"/>
          <w:szCs w:val="24"/>
          <w:lang w:eastAsia="en-GB"/>
        </w:rPr>
        <w:t xml:space="preserve"> the authority </w:t>
      </w:r>
      <w:r w:rsidR="00B32274" w:rsidRPr="00B32274">
        <w:rPr>
          <w:rFonts w:ascii="Calibri" w:eastAsia="Times New Roman" w:hAnsi="Calibri" w:cs="Tahoma"/>
          <w:sz w:val="24"/>
          <w:szCs w:val="24"/>
          <w:lang w:eastAsia="en-GB"/>
        </w:rPr>
        <w:t>is meeting any of those needs)</w:t>
      </w:r>
    </w:p>
    <w:p w14:paraId="514DCD2E" w14:textId="77777777" w:rsidR="000003FB" w:rsidRPr="00B32274" w:rsidRDefault="000003FB" w:rsidP="00B32274">
      <w:pPr>
        <w:pStyle w:val="ListParagraph"/>
        <w:numPr>
          <w:ilvl w:val="0"/>
          <w:numId w:val="9"/>
        </w:numPr>
        <w:spacing w:after="0" w:line="240" w:lineRule="auto"/>
        <w:ind w:left="426" w:hanging="426"/>
        <w:rPr>
          <w:rFonts w:ascii="Calibri" w:eastAsia="Times New Roman" w:hAnsi="Calibri" w:cs="Tahoma"/>
          <w:sz w:val="24"/>
          <w:szCs w:val="24"/>
          <w:lang w:eastAsia="en-GB"/>
        </w:rPr>
      </w:pPr>
      <w:r w:rsidRPr="00B32274">
        <w:rPr>
          <w:rFonts w:ascii="Calibri" w:eastAsia="Times New Roman" w:hAnsi="Calibri" w:cs="Tahoma"/>
          <w:sz w:val="24"/>
          <w:szCs w:val="24"/>
          <w:lang w:eastAsia="en-GB"/>
        </w:rPr>
        <w:t xml:space="preserve">is experiencing, or is at risk of, abuse or neglect, and </w:t>
      </w:r>
    </w:p>
    <w:p w14:paraId="30C5463D" w14:textId="77777777" w:rsidR="000003FB" w:rsidRDefault="000003FB" w:rsidP="00B32274">
      <w:pPr>
        <w:spacing w:after="0" w:line="240" w:lineRule="auto"/>
        <w:ind w:left="426" w:hanging="426"/>
        <w:rPr>
          <w:rFonts w:ascii="Calibri" w:eastAsia="Times New Roman" w:hAnsi="Calibri" w:cs="Tahoma"/>
          <w:i/>
          <w:sz w:val="24"/>
          <w:szCs w:val="24"/>
          <w:lang w:eastAsia="en-GB"/>
        </w:rPr>
      </w:pPr>
      <w:r w:rsidRPr="000003FB">
        <w:rPr>
          <w:rFonts w:ascii="Calibri" w:eastAsia="Times New Roman" w:hAnsi="Calibri" w:cs="Tahoma"/>
          <w:sz w:val="24"/>
          <w:szCs w:val="24"/>
          <w:lang w:eastAsia="en-GB"/>
        </w:rPr>
        <w:t xml:space="preserve">(iii) </w:t>
      </w:r>
      <w:r w:rsidR="00B32274">
        <w:rPr>
          <w:rFonts w:ascii="Calibri" w:eastAsia="Times New Roman" w:hAnsi="Calibri" w:cs="Tahoma"/>
          <w:sz w:val="24"/>
          <w:szCs w:val="24"/>
          <w:lang w:eastAsia="en-GB"/>
        </w:rPr>
        <w:t xml:space="preserve"> </w:t>
      </w:r>
      <w:proofErr w:type="gramStart"/>
      <w:r w:rsidRPr="000003FB">
        <w:rPr>
          <w:rFonts w:ascii="Calibri" w:eastAsia="Times New Roman" w:hAnsi="Calibri" w:cs="Tahoma"/>
          <w:sz w:val="24"/>
          <w:szCs w:val="24"/>
          <w:lang w:eastAsia="en-GB"/>
        </w:rPr>
        <w:t>as a result of</w:t>
      </w:r>
      <w:proofErr w:type="gramEnd"/>
      <w:r w:rsidRPr="000003FB">
        <w:rPr>
          <w:rFonts w:ascii="Calibri" w:eastAsia="Times New Roman" w:hAnsi="Calibri" w:cs="Tahoma"/>
          <w:sz w:val="24"/>
          <w:szCs w:val="24"/>
          <w:lang w:eastAsia="en-GB"/>
        </w:rPr>
        <w:t xml:space="preserve"> those needs is unable to protect himself or herself against the abuse or neglect or the risk of it. (</w:t>
      </w:r>
      <w:r w:rsidRPr="000003FB">
        <w:rPr>
          <w:rFonts w:ascii="Calibri" w:eastAsia="Times New Roman" w:hAnsi="Calibri" w:cs="Tahoma"/>
          <w:i/>
          <w:sz w:val="24"/>
          <w:szCs w:val="24"/>
          <w:lang w:eastAsia="en-GB"/>
        </w:rPr>
        <w:t>ref: Care Act s42</w:t>
      </w:r>
      <w:r>
        <w:rPr>
          <w:rFonts w:ascii="Calibri" w:eastAsia="Times New Roman" w:hAnsi="Calibri" w:cs="Tahoma"/>
          <w:i/>
          <w:sz w:val="24"/>
          <w:szCs w:val="24"/>
          <w:lang w:eastAsia="en-GB"/>
        </w:rPr>
        <w:t>)</w:t>
      </w:r>
    </w:p>
    <w:p w14:paraId="1B24548D" w14:textId="77777777" w:rsidR="000003FB" w:rsidRPr="00B32274" w:rsidRDefault="000003FB" w:rsidP="000003FB">
      <w:pPr>
        <w:spacing w:after="0" w:line="240" w:lineRule="auto"/>
        <w:ind w:left="-491"/>
        <w:rPr>
          <w:rFonts w:ascii="Calibri" w:eastAsia="Times New Roman" w:hAnsi="Calibri" w:cs="Tahoma"/>
          <w:i/>
          <w:sz w:val="16"/>
          <w:szCs w:val="16"/>
          <w:lang w:eastAsia="en-GB"/>
        </w:rPr>
      </w:pPr>
    </w:p>
    <w:p w14:paraId="5BCC5626" w14:textId="77777777" w:rsidR="00084496" w:rsidRPr="000003FB" w:rsidRDefault="000E74C0" w:rsidP="00B32274">
      <w:pPr>
        <w:pStyle w:val="ListParagraph"/>
        <w:numPr>
          <w:ilvl w:val="0"/>
          <w:numId w:val="8"/>
        </w:numPr>
        <w:spacing w:after="0" w:line="240" w:lineRule="auto"/>
        <w:ind w:left="0" w:hanging="426"/>
        <w:rPr>
          <w:rFonts w:ascii="Calibri" w:eastAsia="Times New Roman" w:hAnsi="Calibri" w:cs="Tahoma"/>
          <w:i/>
          <w:sz w:val="24"/>
          <w:szCs w:val="24"/>
          <w:lang w:eastAsia="en-GB"/>
        </w:rPr>
      </w:pPr>
      <w:r w:rsidRPr="000003FB">
        <w:rPr>
          <w:rFonts w:ascii="Calibri" w:eastAsia="Times New Roman" w:hAnsi="Calibri" w:cs="Tahoma"/>
          <w:sz w:val="24"/>
          <w:szCs w:val="24"/>
          <w:lang w:eastAsia="en-GB"/>
        </w:rPr>
        <w:t>T</w:t>
      </w:r>
      <w:r w:rsidR="00084496" w:rsidRPr="000003FB">
        <w:rPr>
          <w:rFonts w:ascii="Calibri" w:eastAsia="Times New Roman" w:hAnsi="Calibri" w:cs="Tahoma"/>
          <w:sz w:val="24"/>
          <w:szCs w:val="24"/>
          <w:lang w:eastAsia="en-GB"/>
        </w:rPr>
        <w:t xml:space="preserve">here </w:t>
      </w:r>
      <w:r w:rsidRPr="000003FB">
        <w:rPr>
          <w:rFonts w:ascii="Calibri" w:eastAsia="Times New Roman" w:hAnsi="Calibri" w:cs="Tahoma"/>
          <w:sz w:val="24"/>
          <w:szCs w:val="24"/>
          <w:lang w:eastAsia="en-GB"/>
        </w:rPr>
        <w:t xml:space="preserve">is </w:t>
      </w:r>
      <w:r w:rsidR="00084496" w:rsidRPr="000003FB">
        <w:rPr>
          <w:rFonts w:ascii="Calibri" w:eastAsia="Times New Roman" w:hAnsi="Calibri" w:cs="Tahoma"/>
          <w:sz w:val="24"/>
          <w:szCs w:val="24"/>
          <w:lang w:eastAsia="en-GB"/>
        </w:rPr>
        <w:t>potential learning from this case about how agencies worked together</w:t>
      </w:r>
    </w:p>
    <w:p w14:paraId="4911E119" w14:textId="77777777" w:rsidR="000003FB" w:rsidRPr="00CF7E56" w:rsidRDefault="000003FB" w:rsidP="00E23155">
      <w:pPr>
        <w:spacing w:after="0" w:line="240" w:lineRule="auto"/>
        <w:ind w:left="-851" w:right="119"/>
        <w:rPr>
          <w:rFonts w:ascii="Calibri" w:eastAsia="Times New Roman" w:hAnsi="Calibri" w:cs="Tahoma"/>
          <w:sz w:val="16"/>
          <w:szCs w:val="16"/>
          <w:lang w:eastAsia="en-GB"/>
        </w:rPr>
      </w:pPr>
    </w:p>
    <w:p w14:paraId="4DF54822" w14:textId="77777777" w:rsidR="00084496" w:rsidRDefault="00E15C82" w:rsidP="00E23155">
      <w:pPr>
        <w:spacing w:after="0" w:line="240" w:lineRule="auto"/>
        <w:ind w:left="-851" w:right="119"/>
        <w:rPr>
          <w:rFonts w:ascii="Calibri" w:eastAsia="Times New Roman" w:hAnsi="Calibri" w:cs="Tahoma"/>
          <w:sz w:val="24"/>
          <w:szCs w:val="24"/>
          <w:lang w:eastAsia="en-GB"/>
        </w:rPr>
      </w:pPr>
      <w:r w:rsidRPr="00E15C82">
        <w:rPr>
          <w:rFonts w:ascii="Calibri" w:eastAsia="Times New Roman" w:hAnsi="Calibri" w:cs="Tahoma"/>
          <w:sz w:val="24"/>
          <w:szCs w:val="24"/>
          <w:lang w:eastAsia="en-GB"/>
        </w:rPr>
        <w:t>Please note t</w:t>
      </w:r>
      <w:r w:rsidR="00084496" w:rsidRPr="00E15C82">
        <w:rPr>
          <w:rFonts w:ascii="Calibri" w:eastAsia="Times New Roman" w:hAnsi="Calibri" w:cs="Tahoma"/>
          <w:sz w:val="24"/>
          <w:szCs w:val="24"/>
          <w:lang w:eastAsia="en-GB"/>
        </w:rPr>
        <w:t>h</w:t>
      </w:r>
      <w:r w:rsidR="00AE3100">
        <w:rPr>
          <w:rFonts w:ascii="Calibri" w:eastAsia="Times New Roman" w:hAnsi="Calibri" w:cs="Tahoma"/>
          <w:sz w:val="24"/>
          <w:szCs w:val="24"/>
          <w:lang w:eastAsia="en-GB"/>
        </w:rPr>
        <w:t>e information on th</w:t>
      </w:r>
      <w:r w:rsidR="00084496" w:rsidRPr="00E15C82">
        <w:rPr>
          <w:rFonts w:ascii="Calibri" w:eastAsia="Times New Roman" w:hAnsi="Calibri" w:cs="Tahoma"/>
          <w:sz w:val="24"/>
          <w:szCs w:val="24"/>
          <w:lang w:eastAsia="en-GB"/>
        </w:rPr>
        <w:t xml:space="preserve">is referral </w:t>
      </w:r>
      <w:r w:rsidR="00AE3100">
        <w:rPr>
          <w:rFonts w:ascii="Calibri" w:eastAsia="Times New Roman" w:hAnsi="Calibri" w:cs="Tahoma"/>
          <w:sz w:val="24"/>
          <w:szCs w:val="24"/>
          <w:lang w:eastAsia="en-GB"/>
        </w:rPr>
        <w:t>may</w:t>
      </w:r>
      <w:r w:rsidR="00084496" w:rsidRPr="00E15C82">
        <w:rPr>
          <w:rFonts w:ascii="Calibri" w:eastAsia="Times New Roman" w:hAnsi="Calibri" w:cs="Tahoma"/>
          <w:sz w:val="24"/>
          <w:szCs w:val="24"/>
          <w:lang w:eastAsia="en-GB"/>
        </w:rPr>
        <w:t xml:space="preserve"> be shared with relevant agencies</w:t>
      </w:r>
      <w:r w:rsidR="000E74C0" w:rsidRPr="00E15C82">
        <w:rPr>
          <w:rFonts w:ascii="Calibri" w:eastAsia="Times New Roman" w:hAnsi="Calibri" w:cs="Tahoma"/>
          <w:sz w:val="24"/>
          <w:szCs w:val="24"/>
          <w:lang w:eastAsia="en-GB"/>
        </w:rPr>
        <w:t>.</w:t>
      </w:r>
      <w:r w:rsidR="00084496" w:rsidRPr="00E15C82">
        <w:rPr>
          <w:rFonts w:ascii="Calibri" w:eastAsia="Times New Roman" w:hAnsi="Calibri" w:cs="Tahoma"/>
          <w:sz w:val="24"/>
          <w:szCs w:val="24"/>
          <w:lang w:eastAsia="en-GB"/>
        </w:rPr>
        <w:t xml:space="preserve"> </w:t>
      </w:r>
    </w:p>
    <w:p w14:paraId="55DD2833" w14:textId="77777777" w:rsidR="000003FB" w:rsidRPr="00B32274" w:rsidRDefault="000003FB" w:rsidP="00E23155">
      <w:pPr>
        <w:spacing w:after="0" w:line="240" w:lineRule="auto"/>
        <w:ind w:left="-851" w:right="119"/>
        <w:rPr>
          <w:rFonts w:ascii="Calibri" w:eastAsia="Times New Roman" w:hAnsi="Calibri" w:cs="Tahoma"/>
          <w:sz w:val="16"/>
          <w:szCs w:val="16"/>
          <w:lang w:eastAsia="en-GB"/>
        </w:rPr>
      </w:pPr>
    </w:p>
    <w:p w14:paraId="205C234A" w14:textId="77777777" w:rsidR="00084496" w:rsidRPr="00E15C82" w:rsidRDefault="00E15C82" w:rsidP="00084496">
      <w:pPr>
        <w:spacing w:after="0" w:line="240" w:lineRule="auto"/>
        <w:ind w:left="-851" w:right="119"/>
        <w:rPr>
          <w:rFonts w:ascii="Calibri" w:eastAsia="Times New Roman" w:hAnsi="Calibri" w:cs="Tahoma"/>
          <w:sz w:val="24"/>
          <w:szCs w:val="24"/>
          <w:lang w:eastAsia="en-GB"/>
        </w:rPr>
      </w:pPr>
      <w:r w:rsidRPr="00E15C82">
        <w:rPr>
          <w:rFonts w:ascii="Calibri" w:eastAsia="Times New Roman" w:hAnsi="Calibri" w:cs="Tahoma"/>
          <w:sz w:val="24"/>
          <w:szCs w:val="24"/>
          <w:lang w:eastAsia="en-GB"/>
        </w:rPr>
        <w:t>Please ensure you differentiate between fact and opinion when submitting information on this referral form.</w:t>
      </w:r>
    </w:p>
    <w:p w14:paraId="09C2A3E7" w14:textId="77777777" w:rsidR="00084496" w:rsidRPr="00CF7E56" w:rsidRDefault="00084496" w:rsidP="00E23155">
      <w:pPr>
        <w:spacing w:after="0" w:line="240" w:lineRule="auto"/>
        <w:ind w:left="-851" w:right="119"/>
        <w:rPr>
          <w:rFonts w:ascii="Calibri" w:eastAsia="Times New Roman" w:hAnsi="Calibri" w:cs="Tahoma"/>
          <w:sz w:val="14"/>
          <w:szCs w:val="14"/>
          <w:lang w:eastAsia="en-GB"/>
        </w:rPr>
      </w:pPr>
    </w:p>
    <w:p w14:paraId="0B169C7A" w14:textId="77777777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lang w:eastAsia="en-GB"/>
        </w:rPr>
      </w:pPr>
      <w:r w:rsidRPr="00E23155">
        <w:rPr>
          <w:rFonts w:ascii="Calibri" w:eastAsia="Times New Roman" w:hAnsi="Calibri" w:cs="Tahoma"/>
          <w:b/>
          <w:lang w:eastAsia="en-GB"/>
        </w:rPr>
        <w:t>Please send the completed form to:</w:t>
      </w:r>
    </w:p>
    <w:p w14:paraId="7D7DB9B3" w14:textId="77777777" w:rsidR="000166C0" w:rsidRDefault="008C3D43" w:rsidP="00E23155">
      <w:pPr>
        <w:spacing w:after="0" w:line="240" w:lineRule="auto"/>
        <w:ind w:left="426" w:hanging="1277"/>
        <w:rPr>
          <w:rFonts w:ascii="Calibri" w:eastAsia="Times New Roman" w:hAnsi="Calibri" w:cs="Tahoma"/>
          <w:lang w:eastAsia="en-GB"/>
        </w:rPr>
      </w:pPr>
      <w:hyperlink r:id="rId12" w:history="1">
        <w:r w:rsidRPr="00890A5B">
          <w:rPr>
            <w:rStyle w:val="Hyperlink"/>
            <w:rFonts w:ascii="Calibri" w:eastAsia="Times New Roman" w:hAnsi="Calibri" w:cs="Tahoma"/>
            <w:lang w:eastAsia="en-GB"/>
          </w:rPr>
          <w:t>mktogether@milton-keynes.gov.uk</w:t>
        </w:r>
      </w:hyperlink>
      <w:r w:rsidR="00E23155" w:rsidRPr="00E23155">
        <w:rPr>
          <w:rFonts w:ascii="Calibri" w:eastAsia="Times New Roman" w:hAnsi="Calibri" w:cs="Tahoma"/>
          <w:lang w:eastAsia="en-GB"/>
        </w:rPr>
        <w:t xml:space="preserve"> </w:t>
      </w:r>
    </w:p>
    <w:p w14:paraId="5B4A0FDF" w14:textId="5302E82C" w:rsid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sz w:val="24"/>
          <w:szCs w:val="24"/>
          <w:lang w:eastAsia="en-GB"/>
        </w:rPr>
      </w:pPr>
      <w:r>
        <w:rPr>
          <w:rFonts w:ascii="Calibri" w:eastAsia="Times New Roman" w:hAnsi="Calibri" w:cs="Tahoma"/>
          <w:b/>
          <w:sz w:val="24"/>
          <w:szCs w:val="24"/>
          <w:u w:val="single"/>
          <w:lang w:eastAsia="en-GB"/>
        </w:rPr>
        <w:lastRenderedPageBreak/>
        <w:t xml:space="preserve">Name of </w:t>
      </w:r>
      <w:r w:rsidRPr="00E23155">
        <w:rPr>
          <w:rFonts w:ascii="Calibri" w:eastAsia="Times New Roman" w:hAnsi="Calibri" w:cs="Tahoma"/>
          <w:b/>
          <w:sz w:val="24"/>
          <w:szCs w:val="24"/>
          <w:u w:val="single"/>
          <w:lang w:eastAsia="en-GB"/>
        </w:rPr>
        <w:t>adult</w:t>
      </w:r>
      <w:r>
        <w:rPr>
          <w:rFonts w:ascii="Calibri" w:eastAsia="Times New Roman" w:hAnsi="Calibri" w:cs="Tahoma"/>
          <w:b/>
          <w:sz w:val="24"/>
          <w:szCs w:val="24"/>
          <w:u w:val="single"/>
          <w:lang w:eastAsia="en-GB"/>
        </w:rPr>
        <w:t xml:space="preserve"> </w:t>
      </w:r>
      <w:r w:rsidRPr="00E23155">
        <w:rPr>
          <w:rFonts w:ascii="Calibri" w:eastAsia="Times New Roman" w:hAnsi="Calibri" w:cs="Tahoma"/>
          <w:b/>
          <w:sz w:val="24"/>
          <w:szCs w:val="24"/>
          <w:u w:val="single"/>
          <w:lang w:eastAsia="en-GB"/>
        </w:rPr>
        <w:t xml:space="preserve">family being referred for </w:t>
      </w:r>
      <w:r w:rsidR="00CF7E56">
        <w:rPr>
          <w:rFonts w:ascii="Calibri" w:eastAsia="Times New Roman" w:hAnsi="Calibri" w:cs="Tahoma"/>
          <w:b/>
          <w:sz w:val="24"/>
          <w:szCs w:val="24"/>
          <w:u w:val="single"/>
          <w:lang w:eastAsia="en-GB"/>
        </w:rPr>
        <w:t>r</w:t>
      </w:r>
      <w:r w:rsidR="000166C0">
        <w:rPr>
          <w:rFonts w:ascii="Calibri" w:eastAsia="Times New Roman" w:hAnsi="Calibri" w:cs="Tahoma"/>
          <w:b/>
          <w:sz w:val="24"/>
          <w:szCs w:val="24"/>
          <w:u w:val="single"/>
          <w:lang w:eastAsia="en-GB"/>
        </w:rPr>
        <w:t xml:space="preserve">eview </w:t>
      </w:r>
      <w:r w:rsidRPr="00E23155">
        <w:rPr>
          <w:rFonts w:ascii="Calibri" w:eastAsia="Times New Roman" w:hAnsi="Calibri" w:cs="Tahoma"/>
          <w:b/>
          <w:sz w:val="24"/>
          <w:szCs w:val="24"/>
          <w:u w:val="single"/>
          <w:lang w:eastAsia="en-GB"/>
        </w:rPr>
        <w:t>consideration</w:t>
      </w:r>
      <w:r w:rsidRPr="00E23155">
        <w:rPr>
          <w:rFonts w:ascii="Calibri" w:eastAsia="Times New Roman" w:hAnsi="Calibri" w:cs="Tahoma"/>
          <w:b/>
          <w:sz w:val="24"/>
          <w:szCs w:val="24"/>
          <w:lang w:eastAsia="en-GB"/>
        </w:rPr>
        <w:t xml:space="preserve">: </w:t>
      </w:r>
    </w:p>
    <w:p w14:paraId="434FC3FD" w14:textId="77777777" w:rsidR="00E15C82" w:rsidRPr="00E23155" w:rsidRDefault="00E15C82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sz w:val="24"/>
          <w:szCs w:val="24"/>
          <w:lang w:eastAsia="en-GB"/>
        </w:rPr>
      </w:pPr>
    </w:p>
    <w:p w14:paraId="661EA2EA" w14:textId="4CBB2631" w:rsid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lang w:eastAsia="en-GB"/>
        </w:rPr>
      </w:pPr>
      <w:r>
        <w:rPr>
          <w:rFonts w:ascii="Calibri" w:eastAsia="Times New Roman" w:hAnsi="Calibri" w:cs="Tahoma"/>
          <w:lang w:eastAsia="en-GB"/>
        </w:rPr>
        <w:t>Date of referral:</w:t>
      </w:r>
      <w:r w:rsidR="0015710E">
        <w:rPr>
          <w:rFonts w:ascii="Calibri" w:eastAsia="Times New Roman" w:hAnsi="Calibri" w:cs="Tahoma"/>
          <w:lang w:eastAsia="en-GB"/>
        </w:rPr>
        <w:t xml:space="preserve"> </w:t>
      </w:r>
    </w:p>
    <w:p w14:paraId="405CDB53" w14:textId="42B4FE71" w:rsid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lang w:eastAsia="en-GB"/>
        </w:rPr>
      </w:pPr>
      <w:r>
        <w:rPr>
          <w:rFonts w:ascii="Calibri" w:eastAsia="Times New Roman" w:hAnsi="Calibri" w:cs="Tahoma"/>
          <w:lang w:eastAsia="en-GB"/>
        </w:rPr>
        <w:t>Date of incident:</w:t>
      </w:r>
      <w:r w:rsidR="0015710E">
        <w:rPr>
          <w:rFonts w:ascii="Calibri" w:eastAsia="Times New Roman" w:hAnsi="Calibri" w:cs="Tahoma"/>
          <w:lang w:eastAsia="en-GB"/>
        </w:rPr>
        <w:t xml:space="preserve"> </w:t>
      </w:r>
    </w:p>
    <w:p w14:paraId="4556E3B5" w14:textId="77777777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i/>
          <w:lang w:eastAsia="en-GB"/>
        </w:rPr>
      </w:pPr>
      <w:r>
        <w:rPr>
          <w:rFonts w:ascii="Calibri" w:eastAsia="Times New Roman" w:hAnsi="Calibri" w:cs="Tahoma"/>
          <w:lang w:eastAsia="en-GB"/>
        </w:rPr>
        <w:t>Place incident occurred</w:t>
      </w:r>
      <w:r w:rsidRPr="00E23155">
        <w:rPr>
          <w:rFonts w:ascii="Calibri" w:eastAsia="Times New Roman" w:hAnsi="Calibri" w:cs="Tahoma"/>
          <w:i/>
          <w:lang w:eastAsia="en-GB"/>
        </w:rPr>
        <w:t xml:space="preserve"> (i.e. residential home, hospital, own accommodation): </w:t>
      </w:r>
    </w:p>
    <w:p w14:paraId="316A6774" w14:textId="77777777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u w:val="single"/>
          <w:lang w:eastAsia="en-GB"/>
        </w:rPr>
      </w:pPr>
      <w:r w:rsidRPr="00E23155">
        <w:rPr>
          <w:rFonts w:ascii="Calibri" w:eastAsia="Times New Roman" w:hAnsi="Calibri" w:cs="Tahoma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55B6D" wp14:editId="0F711228">
                <wp:simplePos x="0" y="0"/>
                <wp:positionH relativeFrom="column">
                  <wp:posOffset>-546100</wp:posOffset>
                </wp:positionH>
                <wp:positionV relativeFrom="paragraph">
                  <wp:posOffset>55245</wp:posOffset>
                </wp:positionV>
                <wp:extent cx="6804660" cy="0"/>
                <wp:effectExtent l="15875" t="9525" r="18415" b="9525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6D4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-43pt;margin-top:4.35pt;width:535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" strokeweight="1.5pt"/>
            </w:pict>
          </mc:Fallback>
        </mc:AlternateContent>
      </w:r>
    </w:p>
    <w:p w14:paraId="5A0F98AB" w14:textId="090B96CB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sz w:val="28"/>
          <w:szCs w:val="28"/>
          <w:u w:val="single"/>
          <w:lang w:eastAsia="en-GB"/>
        </w:rPr>
      </w:pPr>
      <w:r w:rsidRPr="00E23155">
        <w:rPr>
          <w:rFonts w:ascii="Calibri" w:eastAsia="Times New Roman" w:hAnsi="Calibri" w:cs="Tahoma"/>
          <w:b/>
          <w:sz w:val="28"/>
          <w:szCs w:val="28"/>
          <w:u w:val="single"/>
          <w:lang w:eastAsia="en-GB"/>
        </w:rPr>
        <w:t>REFERRER</w:t>
      </w:r>
    </w:p>
    <w:p w14:paraId="2360B58F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b/>
          <w:u w:val="single"/>
          <w:lang w:eastAsia="en-GB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4111"/>
      </w:tblGrid>
      <w:tr w:rsidR="00E23155" w:rsidRPr="00E23155" w14:paraId="71C7F43E" w14:textId="77777777" w:rsidTr="1C6B290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21F5D5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E0BFC6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AGENCY &amp; DESIGNATION/TITLE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9EF23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CONTACT DETAILS – Address, telephone number and e-mail address</w:t>
            </w:r>
          </w:p>
        </w:tc>
      </w:tr>
      <w:tr w:rsidR="00E23155" w:rsidRPr="00E23155" w14:paraId="5A802A36" w14:textId="77777777" w:rsidTr="1C6B290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E942" w14:textId="3AD5568F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50D5" w14:textId="61A2BA63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DCA4" w14:textId="34920A52" w:rsidR="00E23155" w:rsidRPr="00E23155" w:rsidRDefault="00E23155" w:rsidP="00E23155">
            <w:pPr>
              <w:spacing w:after="5" w:line="249" w:lineRule="auto"/>
              <w:ind w:left="211" w:hanging="10"/>
              <w:rPr>
                <w:rFonts w:ascii="Calibri" w:eastAsia="Times New Roman" w:hAnsi="Calibri" w:cs="Tahoma"/>
                <w:lang w:eastAsia="en-GB"/>
              </w:rPr>
            </w:pPr>
          </w:p>
        </w:tc>
      </w:tr>
    </w:tbl>
    <w:p w14:paraId="01E04106" w14:textId="77777777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lang w:eastAsia="en-GB"/>
        </w:rPr>
      </w:pPr>
    </w:p>
    <w:p w14:paraId="132B29C5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b/>
          <w:lang w:eastAsia="en-GB"/>
        </w:rPr>
      </w:pPr>
      <w:r w:rsidRPr="00E23155">
        <w:rPr>
          <w:rFonts w:ascii="Calibri" w:eastAsia="Times New Roman" w:hAnsi="Calibri" w:cs="Tahoma"/>
          <w:b/>
          <w:lang w:eastAsia="en-GB"/>
        </w:rPr>
        <w:t>Please give the details of the designated safeguarding lead/officer with whom you have discussed the case.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544"/>
        <w:gridCol w:w="3969"/>
      </w:tblGrid>
      <w:tr w:rsidR="00E23155" w:rsidRPr="00E23155" w14:paraId="5CF9CED2" w14:textId="77777777" w:rsidTr="1C6B290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EE32F2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57097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AGENCY &amp; DESIGNATION/TITLE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D224E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CONTACT DETAILS – Address, telephone number and e-mail address</w:t>
            </w:r>
          </w:p>
        </w:tc>
      </w:tr>
      <w:tr w:rsidR="00E23155" w:rsidRPr="00E23155" w14:paraId="0635EE47" w14:textId="77777777" w:rsidTr="1C6B290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28E0" w14:textId="0E1D3CCB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A5E" w14:textId="69BCE154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EB0" w14:textId="256689B0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</w:tbl>
    <w:p w14:paraId="5E02C254" w14:textId="77777777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lang w:eastAsia="en-GB"/>
        </w:rPr>
      </w:pPr>
    </w:p>
    <w:p w14:paraId="2AE5F49F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lang w:eastAsia="en-GB"/>
        </w:rPr>
      </w:pPr>
      <w:r w:rsidRPr="00E23155">
        <w:rPr>
          <w:rFonts w:ascii="Calibri" w:eastAsia="Times New Roman" w:hAnsi="Calibri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24CCA" wp14:editId="41D8CD6E">
                <wp:simplePos x="0" y="0"/>
                <wp:positionH relativeFrom="column">
                  <wp:posOffset>-546100</wp:posOffset>
                </wp:positionH>
                <wp:positionV relativeFrom="paragraph">
                  <wp:posOffset>95250</wp:posOffset>
                </wp:positionV>
                <wp:extent cx="6804660" cy="0"/>
                <wp:effectExtent l="15875" t="9525" r="18415" b="952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6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53E6E" id="Straight Arrow Connector 15" o:spid="_x0000_s1026" type="#_x0000_t32" style="position:absolute;margin-left:-43pt;margin-top:7.5pt;width:535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" strokeweight="1.5pt"/>
            </w:pict>
          </mc:Fallback>
        </mc:AlternateContent>
      </w:r>
    </w:p>
    <w:p w14:paraId="52E64503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b/>
          <w:i/>
          <w:sz w:val="28"/>
          <w:szCs w:val="28"/>
          <w:lang w:eastAsia="en-GB"/>
        </w:rPr>
      </w:pPr>
    </w:p>
    <w:p w14:paraId="66F26858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b/>
          <w:i/>
          <w:sz w:val="28"/>
          <w:szCs w:val="28"/>
          <w:lang w:eastAsia="en-GB"/>
        </w:rPr>
      </w:pPr>
      <w:r w:rsidRPr="00E23155">
        <w:rPr>
          <w:rFonts w:ascii="Calibri" w:eastAsia="Times New Roman" w:hAnsi="Calibri" w:cs="Tahoma"/>
          <w:b/>
          <w:i/>
          <w:sz w:val="28"/>
          <w:szCs w:val="28"/>
          <w:lang w:eastAsia="en-GB"/>
        </w:rPr>
        <w:t>REFERRAL RELATING TO AN ADULT</w:t>
      </w:r>
    </w:p>
    <w:p w14:paraId="7C99D327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i/>
          <w:lang w:eastAsia="en-GB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23155" w:rsidRPr="00E23155" w14:paraId="3E020656" w14:textId="77777777" w:rsidTr="00A57182">
        <w:tc>
          <w:tcPr>
            <w:tcW w:w="10774" w:type="dxa"/>
          </w:tcPr>
          <w:p w14:paraId="3446818B" w14:textId="77777777" w:rsidR="00E23155" w:rsidRPr="00E23155" w:rsidRDefault="00E23155" w:rsidP="00E23155">
            <w:pPr>
              <w:shd w:val="clear" w:color="auto" w:fill="EEECE1"/>
              <w:spacing w:after="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en-GB"/>
              </w:rPr>
            </w:pPr>
          </w:p>
          <w:p w14:paraId="0FE48D70" w14:textId="2B0D4EC2" w:rsidR="00E23155" w:rsidRPr="00E23155" w:rsidRDefault="00E23155" w:rsidP="00E23155">
            <w:pPr>
              <w:shd w:val="clear" w:color="auto" w:fill="EEECE1"/>
              <w:spacing w:after="0" w:line="240" w:lineRule="auto"/>
              <w:rPr>
                <w:rFonts w:ascii="Calibri" w:eastAsia="Times New Roman" w:hAnsi="Calibri" w:cs="Tahoma"/>
                <w:b/>
                <w:i/>
                <w:sz w:val="24"/>
                <w:szCs w:val="24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b/>
                <w:sz w:val="24"/>
                <w:szCs w:val="24"/>
                <w:lang w:eastAsia="en-GB"/>
              </w:rPr>
              <w:t>Once completed, this</w:t>
            </w:r>
            <w:r>
              <w:rPr>
                <w:rFonts w:ascii="Calibri" w:eastAsia="Times New Roman" w:hAnsi="Calibri" w:cs="Tahoma"/>
                <w:b/>
                <w:sz w:val="24"/>
                <w:szCs w:val="24"/>
                <w:lang w:eastAsia="en-GB"/>
              </w:rPr>
              <w:t xml:space="preserve"> form should be sent to the MK Together</w:t>
            </w:r>
            <w:r w:rsidRPr="00E23155">
              <w:rPr>
                <w:rFonts w:ascii="Calibri" w:eastAsia="Times New Roman" w:hAnsi="Calibri" w:cs="Tahoma"/>
                <w:b/>
                <w:sz w:val="24"/>
                <w:szCs w:val="24"/>
                <w:lang w:eastAsia="en-GB"/>
              </w:rPr>
              <w:t xml:space="preserve"> </w:t>
            </w:r>
            <w:r w:rsidR="005B2ED9">
              <w:rPr>
                <w:rFonts w:ascii="Calibri" w:eastAsia="Times New Roman" w:hAnsi="Calibri" w:cs="Tahoma"/>
                <w:b/>
                <w:sz w:val="24"/>
                <w:szCs w:val="24"/>
                <w:lang w:eastAsia="en-GB"/>
              </w:rPr>
              <w:t>o</w:t>
            </w:r>
            <w:r w:rsidRPr="00E23155">
              <w:rPr>
                <w:rFonts w:ascii="Calibri" w:eastAsia="Times New Roman" w:hAnsi="Calibri" w:cs="Tahoma"/>
                <w:b/>
                <w:sz w:val="24"/>
                <w:szCs w:val="24"/>
                <w:lang w:eastAsia="en-GB"/>
              </w:rPr>
              <w:t xml:space="preserve">ffice as soon as possible, preferably by email: </w:t>
            </w:r>
            <w:hyperlink r:id="rId13" w:history="1">
              <w:r w:rsidR="00B44595" w:rsidRPr="00094A86">
                <w:rPr>
                  <w:rStyle w:val="Hyperlink"/>
                </w:rPr>
                <w:t>MKTogether@milton-keynes.gov.uk</w:t>
              </w:r>
            </w:hyperlink>
            <w:r w:rsidR="00B44595">
              <w:t xml:space="preserve"> </w:t>
            </w:r>
          </w:p>
          <w:p w14:paraId="4E12B04B" w14:textId="77777777" w:rsidR="00E23155" w:rsidRPr="00E23155" w:rsidRDefault="00E23155" w:rsidP="00E23155">
            <w:pPr>
              <w:shd w:val="clear" w:color="auto" w:fill="EEECE1"/>
              <w:spacing w:after="0" w:line="240" w:lineRule="auto"/>
              <w:rPr>
                <w:rFonts w:ascii="Calibri" w:eastAsia="Times New Roman" w:hAnsi="Calibri" w:cs="Tahoma"/>
                <w:b/>
                <w:i/>
                <w:sz w:val="24"/>
                <w:szCs w:val="24"/>
                <w:lang w:eastAsia="en-GB"/>
              </w:rPr>
            </w:pPr>
          </w:p>
        </w:tc>
      </w:tr>
    </w:tbl>
    <w:p w14:paraId="6EB9E9F4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i/>
          <w:lang w:eastAsia="en-GB"/>
        </w:rPr>
      </w:pPr>
    </w:p>
    <w:p w14:paraId="6D51383D" w14:textId="77777777" w:rsidR="00E23155" w:rsidRPr="00E23155" w:rsidRDefault="00E23155" w:rsidP="00E23155">
      <w:pPr>
        <w:spacing w:after="0" w:line="240" w:lineRule="auto"/>
        <w:ind w:left="-851" w:right="119"/>
        <w:rPr>
          <w:rFonts w:ascii="Calibri" w:eastAsia="Times New Roman" w:hAnsi="Calibri" w:cs="Tahoma"/>
          <w:i/>
          <w:lang w:eastAsia="en-GB"/>
        </w:rPr>
      </w:pPr>
      <w:r w:rsidRPr="00E23155">
        <w:rPr>
          <w:rFonts w:ascii="Calibri" w:eastAsia="Times New Roman" w:hAnsi="Calibri" w:cs="Tahoma"/>
          <w:b/>
          <w:i/>
          <w:lang w:eastAsia="en-GB"/>
        </w:rPr>
        <w:t>THE ABOVE SHOULD FOLLOW A DISCUSSION WITH A NOMINATED MANAGER OR SAFEGUARDING ADVISOR IN YOUR AGENCY</w:t>
      </w:r>
      <w:r w:rsidRPr="00E23155">
        <w:rPr>
          <w:rFonts w:ascii="Calibri" w:eastAsia="Times New Roman" w:hAnsi="Calibri" w:cs="Tahoma"/>
          <w:i/>
          <w:lang w:eastAsia="en-GB"/>
        </w:rPr>
        <w:t>.</w:t>
      </w:r>
    </w:p>
    <w:p w14:paraId="5FE76D13" w14:textId="77777777" w:rsidR="00E23155" w:rsidRPr="00E23155" w:rsidRDefault="00E23155" w:rsidP="00E23155">
      <w:pPr>
        <w:spacing w:after="0" w:line="240" w:lineRule="auto"/>
        <w:ind w:right="-897" w:hanging="851"/>
        <w:rPr>
          <w:rFonts w:ascii="Calibri" w:eastAsia="Times New Roman" w:hAnsi="Calibri" w:cs="Tahoma"/>
          <w:lang w:eastAsia="en-GB"/>
        </w:rPr>
      </w:pPr>
    </w:p>
    <w:p w14:paraId="4C5067EA" w14:textId="77777777" w:rsidR="00E23155" w:rsidRPr="00E23155" w:rsidRDefault="00E23155" w:rsidP="00E23155">
      <w:pPr>
        <w:spacing w:after="0" w:line="240" w:lineRule="auto"/>
        <w:ind w:right="-897" w:hanging="851"/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</w:pPr>
      <w:r w:rsidRPr="00E23155"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  <w:t>1.1(b) BRIEF INFORMATION OF FACTS AND ADULT’S CIRCUMSTANCES</w:t>
      </w:r>
    </w:p>
    <w:p w14:paraId="43AF5912" w14:textId="77777777" w:rsidR="00E23155" w:rsidRPr="00E23155" w:rsidRDefault="00E23155" w:rsidP="00E23155">
      <w:pPr>
        <w:spacing w:after="0" w:line="240" w:lineRule="auto"/>
        <w:ind w:right="-897" w:hanging="851"/>
        <w:rPr>
          <w:rFonts w:ascii="Calibri" w:eastAsia="Times New Roman" w:hAnsi="Calibri" w:cs="Tahoma"/>
          <w:b/>
          <w:u w:val="single"/>
          <w:lang w:eastAsia="en-GB"/>
        </w:rPr>
      </w:pPr>
    </w:p>
    <w:p w14:paraId="38F8D1F2" w14:textId="77777777" w:rsidR="00E23155" w:rsidRPr="00E23155" w:rsidRDefault="00E23155" w:rsidP="00E23155">
      <w:pPr>
        <w:spacing w:after="0" w:line="240" w:lineRule="auto"/>
        <w:ind w:right="-897" w:hanging="851"/>
        <w:rPr>
          <w:rFonts w:ascii="Calibri" w:eastAsia="Times New Roman" w:hAnsi="Calibri" w:cs="Tahoma"/>
          <w:b/>
          <w:lang w:eastAsia="en-GB"/>
        </w:rPr>
      </w:pPr>
      <w:r w:rsidRPr="00E23155">
        <w:rPr>
          <w:rFonts w:ascii="Calibri" w:eastAsia="Times New Roman" w:hAnsi="Calibri" w:cs="Tahoma"/>
          <w:b/>
          <w:lang w:eastAsia="en-GB"/>
        </w:rPr>
        <w:t>ADULT’S DETAILS</w:t>
      </w:r>
    </w:p>
    <w:p w14:paraId="3C9AF28D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b/>
          <w:sz w:val="16"/>
          <w:szCs w:val="16"/>
          <w:u w:val="single"/>
          <w:lang w:eastAsia="en-GB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6237"/>
      </w:tblGrid>
      <w:tr w:rsidR="00E23155" w:rsidRPr="00E23155" w14:paraId="656507E0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7E98F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Name of Adult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0BA" w14:textId="12B1F318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26CA7348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EC0113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Date of Birth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3AE6" w14:textId="4FC78DCD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4DDF7162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54FF2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Home address</w:t>
            </w:r>
          </w:p>
          <w:p w14:paraId="29C8D8FF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7F90" w14:textId="3597C026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0D3BCC16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D8DAD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Ethnic Origin</w:t>
            </w:r>
          </w:p>
          <w:p w14:paraId="7300EDDA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B365" w14:textId="19B34102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23155" w:rsidRPr="00E23155" w14:paraId="5FD05BAC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129C7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Faith/Religion</w:t>
            </w:r>
          </w:p>
          <w:p w14:paraId="0F7CA391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736" w14:textId="0CD19CFB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23155" w:rsidRPr="00E23155" w14:paraId="5149DF3A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9B325" w14:textId="77777777" w:rsid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Disability</w:t>
            </w:r>
          </w:p>
          <w:p w14:paraId="273A6E3B" w14:textId="77777777" w:rsidR="00EA06C2" w:rsidRDefault="00EA06C2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  <w:p w14:paraId="07A39478" w14:textId="77777777" w:rsidR="00EA06C2" w:rsidRDefault="00EA06C2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  <w:p w14:paraId="29837A90" w14:textId="77777777" w:rsidR="00EA06C2" w:rsidRPr="00E23155" w:rsidRDefault="00EA06C2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  <w:p w14:paraId="3401BE48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D13" w14:textId="608005F3" w:rsidR="00E23155" w:rsidRPr="00E23155" w:rsidRDefault="00E23155" w:rsidP="1C6B2903">
            <w:pPr>
              <w:spacing w:after="0" w:line="240" w:lineRule="auto"/>
              <w:rPr>
                <w:rFonts w:ascii="Roboto" w:eastAsia="Roboto" w:hAnsi="Roboto" w:cs="Roboto"/>
                <w:color w:val="000000" w:themeColor="text1"/>
                <w:sz w:val="16"/>
                <w:szCs w:val="16"/>
              </w:rPr>
            </w:pPr>
          </w:p>
        </w:tc>
      </w:tr>
      <w:tr w:rsidR="00E23155" w:rsidRPr="00E23155" w14:paraId="26591688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CD750" w14:textId="574BAC7E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 xml:space="preserve">Is the adult an adult for whom safeguarding duties apply? </w:t>
            </w:r>
            <w:proofErr w:type="spellStart"/>
            <w:r w:rsidR="005B2ED9">
              <w:rPr>
                <w:rFonts w:ascii="Calibri" w:eastAsia="Times New Roman" w:hAnsi="Calibri" w:cs="Tahoma"/>
                <w:i/>
                <w:iCs/>
                <w:lang w:eastAsia="en-GB"/>
              </w:rPr>
              <w:t>ie</w:t>
            </w:r>
            <w:proofErr w:type="spellEnd"/>
            <w:r w:rsidRPr="00E23155">
              <w:rPr>
                <w:rFonts w:ascii="Calibri" w:eastAsia="Times New Roman" w:hAnsi="Calibri" w:cs="Tahoma"/>
                <w:lang w:eastAsia="en-GB"/>
              </w:rPr>
              <w:t xml:space="preserve"> adult has care and support </w:t>
            </w:r>
            <w:r w:rsidRPr="00E23155">
              <w:rPr>
                <w:rFonts w:ascii="Calibri" w:eastAsia="Times New Roman" w:hAnsi="Calibri" w:cs="Tahoma"/>
                <w:lang w:eastAsia="en-GB"/>
              </w:rPr>
              <w:lastRenderedPageBreak/>
              <w:t xml:space="preserve">needs and </w:t>
            </w:r>
            <w:proofErr w:type="gramStart"/>
            <w:r w:rsidRPr="00E23155">
              <w:rPr>
                <w:rFonts w:ascii="Calibri" w:eastAsia="Times New Roman" w:hAnsi="Calibri" w:cs="Tahoma"/>
                <w:lang w:eastAsia="en-GB"/>
              </w:rPr>
              <w:t>as a result of</w:t>
            </w:r>
            <w:proofErr w:type="gramEnd"/>
            <w:r w:rsidRPr="00E23155">
              <w:rPr>
                <w:rFonts w:ascii="Calibri" w:eastAsia="Times New Roman" w:hAnsi="Calibri" w:cs="Tahoma"/>
                <w:lang w:eastAsia="en-GB"/>
              </w:rPr>
              <w:t xml:space="preserve"> those needs was unable to protect themselves from abuse or neglect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832" w14:textId="2A712108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23155" w:rsidRPr="00E23155" w14:paraId="7EE46EAD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21402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Date of Death or Serious Incident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57D6" w14:textId="510CFD02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23155" w:rsidRPr="00E23155" w14:paraId="6C062C85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6DD0F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Address of location of incident</w:t>
            </w:r>
          </w:p>
          <w:p w14:paraId="170B45D1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33B3" w14:textId="7A530C0A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23155" w:rsidRPr="00E23155" w14:paraId="2F94FB11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6E9FF" w14:textId="1FD295E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 xml:space="preserve">Adult’s living arrangements </w:t>
            </w:r>
            <w:proofErr w:type="spellStart"/>
            <w:r w:rsidR="005B2ED9">
              <w:rPr>
                <w:rFonts w:ascii="Calibri" w:eastAsia="Times New Roman" w:hAnsi="Calibri" w:cs="Tahoma"/>
                <w:i/>
                <w:iCs/>
                <w:lang w:eastAsia="en-GB"/>
              </w:rPr>
              <w:t>eg</w:t>
            </w:r>
            <w:proofErr w:type="spellEnd"/>
            <w:r w:rsidR="005B2ED9">
              <w:rPr>
                <w:rFonts w:ascii="Calibri" w:eastAsia="Times New Roman" w:hAnsi="Calibri" w:cs="Tahoma"/>
                <w:i/>
                <w:iCs/>
                <w:lang w:eastAsia="en-GB"/>
              </w:rPr>
              <w:t xml:space="preserve"> </w:t>
            </w:r>
            <w:r w:rsidRPr="00E23155">
              <w:rPr>
                <w:rFonts w:ascii="Calibri" w:eastAsia="Times New Roman" w:hAnsi="Calibri" w:cs="Tahoma"/>
                <w:lang w:eastAsia="en-GB"/>
              </w:rPr>
              <w:t>independent living</w:t>
            </w:r>
            <w:r w:rsidR="005B2ED9">
              <w:rPr>
                <w:rFonts w:ascii="Calibri" w:eastAsia="Times New Roman" w:hAnsi="Calibri" w:cs="Tahoma"/>
                <w:lang w:eastAsia="en-GB"/>
              </w:rPr>
              <w:t>,</w:t>
            </w:r>
            <w:r w:rsidRPr="00E23155">
              <w:rPr>
                <w:rFonts w:ascii="Calibri" w:eastAsia="Times New Roman" w:hAnsi="Calibri" w:cs="Tahoma"/>
                <w:lang w:eastAsia="en-GB"/>
              </w:rPr>
              <w:t xml:space="preserve"> care home</w:t>
            </w:r>
            <w:r w:rsidR="005B2ED9">
              <w:rPr>
                <w:rFonts w:ascii="Calibri" w:eastAsia="Times New Roman" w:hAnsi="Calibri" w:cs="Tahoma"/>
                <w:lang w:eastAsia="en-GB"/>
              </w:rPr>
              <w:t>,</w:t>
            </w:r>
            <w:r w:rsidRPr="00E23155">
              <w:rPr>
                <w:rFonts w:ascii="Calibri" w:eastAsia="Times New Roman" w:hAnsi="Calibri" w:cs="Tahoma"/>
                <w:lang w:eastAsia="en-GB"/>
              </w:rPr>
              <w:t xml:space="preserve"> supported living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2E6" w14:textId="5F01E56D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E23155" w:rsidRPr="00E23155" w14:paraId="6173C99D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086C8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Carer at time of incident</w:t>
            </w:r>
          </w:p>
          <w:p w14:paraId="54EF64B2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E9C9" w14:textId="66CB61EF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71749133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A8725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 xml:space="preserve">Is this case known to be the subject of a criminal investigation? (If </w:t>
            </w:r>
            <w:proofErr w:type="gramStart"/>
            <w:r w:rsidRPr="00E23155">
              <w:rPr>
                <w:rFonts w:ascii="Calibri" w:eastAsia="Times New Roman" w:hAnsi="Calibri" w:cs="Tahoma"/>
                <w:lang w:eastAsia="en-GB"/>
              </w:rPr>
              <w:t>so</w:t>
            </w:r>
            <w:proofErr w:type="gramEnd"/>
            <w:r w:rsidRPr="00E23155">
              <w:rPr>
                <w:rFonts w:ascii="Calibri" w:eastAsia="Times New Roman" w:hAnsi="Calibri" w:cs="Tahoma"/>
                <w:lang w:eastAsia="en-GB"/>
              </w:rPr>
              <w:t xml:space="preserve"> who is the lead investigator?)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AA0" w14:textId="2378F7C6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0368CFD8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35301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 xml:space="preserve">Is this case known to be the subject of a Coroner’s Inquiry? (If </w:t>
            </w:r>
            <w:proofErr w:type="gramStart"/>
            <w:r w:rsidRPr="00E23155">
              <w:rPr>
                <w:rFonts w:ascii="Calibri" w:eastAsia="Times New Roman" w:hAnsi="Calibri" w:cs="Tahoma"/>
                <w:lang w:eastAsia="en-GB"/>
              </w:rPr>
              <w:t>so</w:t>
            </w:r>
            <w:proofErr w:type="gramEnd"/>
            <w:r w:rsidRPr="00E23155">
              <w:rPr>
                <w:rFonts w:ascii="Calibri" w:eastAsia="Times New Roman" w:hAnsi="Calibri" w:cs="Tahoma"/>
                <w:lang w:eastAsia="en-GB"/>
              </w:rPr>
              <w:t xml:space="preserve"> who is the key contact?)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2268" w14:textId="72C63A9F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874483" w:rsidRPr="00E23155" w14:paraId="4C3FE28F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B4D19" w14:textId="77777777" w:rsidR="00874483" w:rsidRPr="00E23155" w:rsidRDefault="00874483" w:rsidP="00307FC6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>
              <w:rPr>
                <w:rFonts w:ascii="Calibri" w:eastAsia="Times New Roman" w:hAnsi="Calibri" w:cs="Tahoma"/>
                <w:lang w:eastAsia="en-GB"/>
              </w:rPr>
              <w:t xml:space="preserve">Is this case known to be the subject of any other investigation? (If </w:t>
            </w:r>
            <w:proofErr w:type="gramStart"/>
            <w:r>
              <w:rPr>
                <w:rFonts w:ascii="Calibri" w:eastAsia="Times New Roman" w:hAnsi="Calibri" w:cs="Tahoma"/>
                <w:lang w:eastAsia="en-GB"/>
              </w:rPr>
              <w:t>so</w:t>
            </w:r>
            <w:proofErr w:type="gramEnd"/>
            <w:r>
              <w:rPr>
                <w:rFonts w:ascii="Calibri" w:eastAsia="Times New Roman" w:hAnsi="Calibri" w:cs="Tahoma"/>
                <w:lang w:eastAsia="en-GB"/>
              </w:rPr>
              <w:t xml:space="preserve"> who is the key contact?)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7BD1" w14:textId="39C3E1D8" w:rsidR="00874483" w:rsidRPr="00E23155" w:rsidRDefault="00874483" w:rsidP="00307FC6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78886488" w14:textId="77777777" w:rsidTr="1C6B2903">
        <w:trPr>
          <w:trHeight w:val="30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A3FB3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 xml:space="preserve">Are there any children safeguarding concerns and have these been shared via MASH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2A4" w14:textId="2ABBED84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</w:tbl>
    <w:p w14:paraId="2385B623" w14:textId="77777777" w:rsidR="00E23155" w:rsidRPr="00E23155" w:rsidRDefault="00E23155" w:rsidP="00E23155">
      <w:pPr>
        <w:spacing w:after="0"/>
        <w:rPr>
          <w:rFonts w:ascii="Calibri" w:eastAsia="Times New Roman" w:hAnsi="Calibri" w:cs="Tahoma"/>
          <w:b/>
          <w:lang w:eastAsia="en-GB"/>
        </w:rPr>
      </w:pPr>
    </w:p>
    <w:p w14:paraId="5BA91296" w14:textId="77777777" w:rsidR="00E23155" w:rsidRPr="00E23155" w:rsidRDefault="00E23155" w:rsidP="00E23155">
      <w:pPr>
        <w:spacing w:after="0"/>
        <w:rPr>
          <w:rFonts w:ascii="Calibri" w:eastAsia="Times New Roman" w:hAnsi="Calibri" w:cs="Tahoma"/>
          <w:b/>
          <w:lang w:eastAsia="en-GB"/>
        </w:rPr>
      </w:pPr>
    </w:p>
    <w:p w14:paraId="003AF557" w14:textId="77777777" w:rsidR="00E23155" w:rsidRPr="00E23155" w:rsidRDefault="00E23155" w:rsidP="00E23155">
      <w:pPr>
        <w:spacing w:after="0"/>
        <w:ind w:hanging="851"/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</w:pPr>
      <w:r w:rsidRPr="00E23155"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  <w:t>1.2 (b) INDIVIDUAL’S RELATIONSHIPS</w:t>
      </w:r>
    </w:p>
    <w:p w14:paraId="70E2ACD8" w14:textId="46EFE479" w:rsidR="00E23155" w:rsidRPr="00E23155" w:rsidRDefault="00E23155" w:rsidP="00E23155">
      <w:pPr>
        <w:spacing w:after="0"/>
        <w:ind w:hanging="851"/>
        <w:rPr>
          <w:rFonts w:ascii="Calibri" w:eastAsia="Times New Roman" w:hAnsi="Calibri" w:cs="Tahoma"/>
          <w:b/>
          <w:sz w:val="26"/>
          <w:szCs w:val="26"/>
          <w:lang w:eastAsia="en-GB"/>
        </w:rPr>
      </w:pPr>
      <w:r w:rsidRPr="00E23155">
        <w:rPr>
          <w:rFonts w:ascii="Calibri" w:eastAsia="Times New Roman" w:hAnsi="Calibri" w:cs="Tahoma"/>
          <w:b/>
          <w:sz w:val="26"/>
          <w:szCs w:val="26"/>
          <w:lang w:eastAsia="en-GB"/>
        </w:rPr>
        <w:t>(family members; carers; representatives; Lasting Power Attorney</w:t>
      </w:r>
      <w:r w:rsidR="001B08A6">
        <w:rPr>
          <w:rFonts w:ascii="Calibri" w:eastAsia="Times New Roman" w:hAnsi="Calibri" w:cs="Tahoma"/>
          <w:b/>
          <w:sz w:val="26"/>
          <w:szCs w:val="26"/>
          <w:lang w:eastAsia="en-GB"/>
        </w:rPr>
        <w:t>,</w:t>
      </w:r>
      <w:r w:rsidRPr="00E23155">
        <w:rPr>
          <w:rFonts w:ascii="Calibri" w:eastAsia="Times New Roman" w:hAnsi="Calibri" w:cs="Tahoma"/>
          <w:b/>
          <w:sz w:val="26"/>
          <w:szCs w:val="26"/>
          <w:lang w:eastAsia="en-GB"/>
        </w:rPr>
        <w:t xml:space="preserve"> etc)</w:t>
      </w:r>
    </w:p>
    <w:p w14:paraId="430DDB0C" w14:textId="77777777" w:rsidR="00E23155" w:rsidRPr="00E23155" w:rsidRDefault="00E23155" w:rsidP="00E23155">
      <w:pPr>
        <w:spacing w:after="0"/>
        <w:ind w:hanging="851"/>
        <w:rPr>
          <w:rFonts w:ascii="Calibri" w:eastAsia="Times New Roman" w:hAnsi="Calibri" w:cs="Tahoma"/>
          <w:b/>
          <w:sz w:val="16"/>
          <w:szCs w:val="16"/>
          <w:u w:val="single"/>
          <w:lang w:eastAsia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76"/>
        <w:gridCol w:w="4311"/>
      </w:tblGrid>
      <w:tr w:rsidR="00E23155" w:rsidRPr="00E23155" w14:paraId="577F64E5" w14:textId="77777777" w:rsidTr="00A57182">
        <w:trPr>
          <w:trHeight w:val="720"/>
        </w:trPr>
        <w:tc>
          <w:tcPr>
            <w:tcW w:w="3119" w:type="dxa"/>
            <w:shd w:val="clear" w:color="auto" w:fill="D9D9D9"/>
            <w:vAlign w:val="center"/>
          </w:tcPr>
          <w:p w14:paraId="059937E6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Name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202328B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Relationship to Adult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959DCFC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 xml:space="preserve">Contact details </w:t>
            </w:r>
            <w:proofErr w:type="gramStart"/>
            <w:r w:rsidRPr="00E23155">
              <w:rPr>
                <w:rFonts w:ascii="Calibri" w:eastAsia="Times New Roman" w:hAnsi="Calibri" w:cs="Tahoma"/>
                <w:lang w:eastAsia="en-GB"/>
              </w:rPr>
              <w:t>where</w:t>
            </w:r>
            <w:proofErr w:type="gramEnd"/>
            <w:r w:rsidRPr="00E23155">
              <w:rPr>
                <w:rFonts w:ascii="Calibri" w:eastAsia="Times New Roman" w:hAnsi="Calibri" w:cs="Tahoma"/>
                <w:lang w:eastAsia="en-GB"/>
              </w:rPr>
              <w:t xml:space="preserve"> known</w:t>
            </w:r>
          </w:p>
        </w:tc>
      </w:tr>
      <w:tr w:rsidR="00E23155" w:rsidRPr="00E23155" w14:paraId="69A098D2" w14:textId="77777777" w:rsidTr="00A57182">
        <w:tc>
          <w:tcPr>
            <w:tcW w:w="3119" w:type="dxa"/>
          </w:tcPr>
          <w:p w14:paraId="4D4E8B9E" w14:textId="109B290F" w:rsidR="00E23155" w:rsidRPr="00E23155" w:rsidRDefault="00E23155" w:rsidP="00E73E8B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2552" w:type="dxa"/>
          </w:tcPr>
          <w:p w14:paraId="594F11DA" w14:textId="6BD97645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4536" w:type="dxa"/>
          </w:tcPr>
          <w:p w14:paraId="496CAFC9" w14:textId="0693B6D3" w:rsidR="00E23155" w:rsidRPr="008A06E2" w:rsidRDefault="00E23155" w:rsidP="00E23155">
            <w:pPr>
              <w:spacing w:after="0"/>
              <w:rPr>
                <w:rFonts w:eastAsia="Times New Roman" w:cstheme="minorHAnsi"/>
                <w:lang w:eastAsia="en-GB"/>
              </w:rPr>
            </w:pPr>
          </w:p>
        </w:tc>
      </w:tr>
      <w:tr w:rsidR="00E23155" w:rsidRPr="00E23155" w14:paraId="78DD8C37" w14:textId="77777777" w:rsidTr="00A57182">
        <w:tc>
          <w:tcPr>
            <w:tcW w:w="3119" w:type="dxa"/>
          </w:tcPr>
          <w:p w14:paraId="51139238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2552" w:type="dxa"/>
          </w:tcPr>
          <w:p w14:paraId="76DD57B1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4536" w:type="dxa"/>
          </w:tcPr>
          <w:p w14:paraId="247A09FA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12E87C2F" w14:textId="77777777" w:rsidTr="00A57182">
        <w:tc>
          <w:tcPr>
            <w:tcW w:w="3119" w:type="dxa"/>
          </w:tcPr>
          <w:p w14:paraId="6659165C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2552" w:type="dxa"/>
          </w:tcPr>
          <w:p w14:paraId="02BBB559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4536" w:type="dxa"/>
          </w:tcPr>
          <w:p w14:paraId="7628B659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5D3E4F2C" w14:textId="77777777" w:rsidTr="00A57182">
        <w:tc>
          <w:tcPr>
            <w:tcW w:w="3119" w:type="dxa"/>
          </w:tcPr>
          <w:p w14:paraId="7BF0C740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2552" w:type="dxa"/>
          </w:tcPr>
          <w:p w14:paraId="5F18DA95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4536" w:type="dxa"/>
          </w:tcPr>
          <w:p w14:paraId="57867B8A" w14:textId="77777777" w:rsidR="00E23155" w:rsidRPr="00E23155" w:rsidRDefault="00E23155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5B2ED9" w:rsidRPr="00E23155" w14:paraId="54AA659C" w14:textId="77777777" w:rsidTr="00A57182">
        <w:tc>
          <w:tcPr>
            <w:tcW w:w="3119" w:type="dxa"/>
          </w:tcPr>
          <w:p w14:paraId="25997173" w14:textId="77777777" w:rsidR="005B2ED9" w:rsidRPr="00E23155" w:rsidRDefault="005B2ED9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2552" w:type="dxa"/>
          </w:tcPr>
          <w:p w14:paraId="0AA219EE" w14:textId="77777777" w:rsidR="005B2ED9" w:rsidRPr="00E23155" w:rsidRDefault="005B2ED9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4536" w:type="dxa"/>
          </w:tcPr>
          <w:p w14:paraId="07C96813" w14:textId="77777777" w:rsidR="005B2ED9" w:rsidRPr="00E23155" w:rsidRDefault="005B2ED9" w:rsidP="00E23155">
            <w:pPr>
              <w:spacing w:after="0"/>
              <w:rPr>
                <w:rFonts w:ascii="Calibri" w:eastAsia="Times New Roman" w:hAnsi="Calibri" w:cs="Tahoma"/>
                <w:lang w:eastAsia="en-GB"/>
              </w:rPr>
            </w:pPr>
          </w:p>
        </w:tc>
      </w:tr>
    </w:tbl>
    <w:p w14:paraId="3A70365B" w14:textId="73E551B8" w:rsid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</w:pPr>
    </w:p>
    <w:p w14:paraId="3F7CF302" w14:textId="77777777" w:rsidR="005B2ED9" w:rsidRPr="00E23155" w:rsidRDefault="005B2ED9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</w:pPr>
    </w:p>
    <w:p w14:paraId="7DE2260F" w14:textId="77777777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</w:pPr>
      <w:r w:rsidRPr="00E23155"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  <w:t>1.3 (b)</w:t>
      </w:r>
      <w:r w:rsidR="00EA06C2"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  <w:t xml:space="preserve"> All </w:t>
      </w:r>
      <w:r w:rsidRPr="00E23155"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  <w:t>OTHER AGENCIES KNOWN TO BE INVOLVED</w:t>
      </w:r>
    </w:p>
    <w:p w14:paraId="67DB07F4" w14:textId="77777777" w:rsidR="00E23155" w:rsidRPr="00E23155" w:rsidRDefault="00E23155" w:rsidP="00E23155">
      <w:pPr>
        <w:spacing w:after="0" w:line="240" w:lineRule="auto"/>
        <w:ind w:hanging="851"/>
        <w:rPr>
          <w:rFonts w:ascii="Calibri" w:eastAsia="Times New Roman" w:hAnsi="Calibri" w:cs="Tahoma"/>
          <w:sz w:val="24"/>
          <w:szCs w:val="24"/>
          <w:lang w:eastAsia="en-GB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3452"/>
        <w:gridCol w:w="3919"/>
      </w:tblGrid>
      <w:tr w:rsidR="00E23155" w:rsidRPr="00E23155" w14:paraId="17F53718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CD1B3E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Agency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9B002D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Contact Details: Address, Telephone and E-mail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629259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Reason for involvement</w:t>
            </w:r>
          </w:p>
          <w:p w14:paraId="48950532" w14:textId="4A1FC49A" w:rsidR="0006121D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  <w:r w:rsidRPr="00E23155">
              <w:rPr>
                <w:rFonts w:ascii="Calibri" w:eastAsia="Times New Roman" w:hAnsi="Calibri" w:cs="Tahoma"/>
                <w:lang w:eastAsia="en-GB"/>
              </w:rPr>
              <w:t>(include whether current or not)</w:t>
            </w:r>
          </w:p>
        </w:tc>
      </w:tr>
      <w:tr w:rsidR="00E23155" w:rsidRPr="00E23155" w14:paraId="69B858E2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44B9" w14:textId="751B1CE5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F1B" w14:textId="56AAE4DF" w:rsidR="00E23155" w:rsidRPr="00E23155" w:rsidRDefault="00E23155" w:rsidP="00E73E8B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B6BE" w14:textId="2B82DED2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1E64280C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957" w14:textId="30E5F2CF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F662" w14:textId="58F45822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708" w14:textId="2C306DE3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15F9F81C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1B8C" w14:textId="374C1DE1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6C67" w14:textId="31702BC6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7B24" w14:textId="00A0BC9B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63B7D2F0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088" w14:textId="618D1713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A63" w14:textId="20290AB9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EA8" w14:textId="7E2302A2" w:rsidR="00E23155" w:rsidRPr="00E23155" w:rsidRDefault="00E23155" w:rsidP="0006121D">
            <w:pPr>
              <w:tabs>
                <w:tab w:val="left" w:pos="1940"/>
              </w:tabs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23155" w:rsidRPr="00E23155" w14:paraId="09146EB9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E36" w14:textId="310753CE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8C1B" w14:textId="2FCB9B08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D461" w14:textId="7CBB12C2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5B2ED9" w:rsidRPr="00E23155" w14:paraId="0C210516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B7E9" w14:textId="3FD308D7" w:rsidR="005B2ED9" w:rsidRPr="00E23155" w:rsidRDefault="005B2ED9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B07" w14:textId="48B0C06E" w:rsidR="005B2ED9" w:rsidRPr="00E23155" w:rsidRDefault="005B2ED9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8D06" w14:textId="0126CDC5" w:rsidR="005B2ED9" w:rsidRPr="00E23155" w:rsidRDefault="005B2ED9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  <w:tr w:rsidR="00EF4EDE" w:rsidRPr="00E23155" w14:paraId="7D43CAE7" w14:textId="77777777" w:rsidTr="00A57182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A7E" w14:textId="3FCEE6CC" w:rsidR="00EF4EDE" w:rsidRDefault="00EF4EDE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C32" w14:textId="0ABE40F6" w:rsidR="00EF4EDE" w:rsidRPr="00E23155" w:rsidRDefault="00EF4EDE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B63" w14:textId="1E06ECFC" w:rsidR="00EF4EDE" w:rsidRDefault="00EF4EDE" w:rsidP="00E23155">
            <w:pPr>
              <w:spacing w:after="0" w:line="240" w:lineRule="auto"/>
              <w:rPr>
                <w:rFonts w:ascii="Calibri" w:eastAsia="Times New Roman" w:hAnsi="Calibri" w:cs="Tahoma"/>
                <w:lang w:eastAsia="en-GB"/>
              </w:rPr>
            </w:pPr>
          </w:p>
        </w:tc>
      </w:tr>
    </w:tbl>
    <w:p w14:paraId="6FE86EBE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lang w:eastAsia="en-GB"/>
        </w:rPr>
      </w:pPr>
    </w:p>
    <w:p w14:paraId="42ED706D" w14:textId="77777777" w:rsidR="00E16046" w:rsidRDefault="00E16046" w:rsidP="00E23155">
      <w:pPr>
        <w:spacing w:after="0" w:line="240" w:lineRule="auto"/>
        <w:ind w:left="-851"/>
        <w:rPr>
          <w:rFonts w:ascii="Calibri" w:eastAsia="Times New Roman" w:hAnsi="Calibri" w:cs="Tahoma"/>
          <w:b/>
          <w:caps/>
          <w:sz w:val="26"/>
          <w:szCs w:val="26"/>
          <w:u w:val="single"/>
          <w:lang w:eastAsia="en-GB"/>
        </w:rPr>
      </w:pPr>
    </w:p>
    <w:p w14:paraId="29FED3C0" w14:textId="3783749C" w:rsidR="005B2ED9" w:rsidRDefault="005B2ED9">
      <w:pPr>
        <w:rPr>
          <w:rFonts w:ascii="Calibri" w:eastAsia="Times New Roman" w:hAnsi="Calibri" w:cs="Tahoma"/>
          <w:b/>
          <w:caps/>
          <w:sz w:val="26"/>
          <w:szCs w:val="26"/>
          <w:u w:val="single"/>
          <w:lang w:eastAsia="en-GB"/>
        </w:rPr>
      </w:pPr>
      <w:r>
        <w:rPr>
          <w:rFonts w:ascii="Calibri" w:eastAsia="Times New Roman" w:hAnsi="Calibri" w:cs="Tahoma"/>
          <w:b/>
          <w:caps/>
          <w:sz w:val="26"/>
          <w:szCs w:val="26"/>
          <w:u w:val="single"/>
          <w:lang w:eastAsia="en-GB"/>
        </w:rPr>
        <w:br w:type="page"/>
      </w:r>
    </w:p>
    <w:p w14:paraId="300E3189" w14:textId="77777777" w:rsidR="00EA06C2" w:rsidRDefault="00EA06C2" w:rsidP="00EA06C2">
      <w:pPr>
        <w:spacing w:after="0" w:line="240" w:lineRule="auto"/>
        <w:ind w:left="-851"/>
        <w:rPr>
          <w:rFonts w:ascii="Calibri" w:eastAsia="Times New Roman" w:hAnsi="Calibri" w:cs="Tahoma"/>
          <w:b/>
          <w:caps/>
          <w:sz w:val="26"/>
          <w:szCs w:val="26"/>
          <w:u w:val="single"/>
          <w:lang w:eastAsia="en-GB"/>
        </w:rPr>
      </w:pPr>
    </w:p>
    <w:p w14:paraId="2B8F24DF" w14:textId="77777777" w:rsidR="00E23155" w:rsidRPr="00E23155" w:rsidRDefault="00E23155" w:rsidP="00EA06C2">
      <w:pPr>
        <w:spacing w:after="0" w:line="240" w:lineRule="auto"/>
        <w:jc w:val="both"/>
        <w:rPr>
          <w:rFonts w:ascii="Calibri" w:eastAsia="Times New Roman" w:hAnsi="Calibri" w:cs="Tahoma"/>
          <w:b/>
          <w:caps/>
          <w:sz w:val="26"/>
          <w:szCs w:val="26"/>
          <w:u w:val="single"/>
          <w:lang w:eastAsia="en-GB"/>
        </w:rPr>
      </w:pPr>
      <w:r w:rsidRPr="00E23155">
        <w:rPr>
          <w:rFonts w:ascii="Calibri" w:eastAsia="Times New Roman" w:hAnsi="Calibri" w:cs="Tahoma"/>
          <w:b/>
          <w:caps/>
          <w:sz w:val="26"/>
          <w:szCs w:val="26"/>
          <w:u w:val="single"/>
          <w:lang w:eastAsia="en-GB"/>
        </w:rPr>
        <w:t>1.4 (</w:t>
      </w:r>
      <w:r w:rsidRPr="00E23155">
        <w:rPr>
          <w:rFonts w:ascii="Calibri" w:eastAsia="Times New Roman" w:hAnsi="Calibri" w:cs="Tahoma"/>
          <w:b/>
          <w:sz w:val="26"/>
          <w:szCs w:val="26"/>
          <w:u w:val="single"/>
          <w:lang w:eastAsia="en-GB"/>
        </w:rPr>
        <w:t>b)</w:t>
      </w:r>
      <w:r w:rsidRPr="00E23155">
        <w:rPr>
          <w:rFonts w:ascii="Calibri" w:eastAsia="Times New Roman" w:hAnsi="Calibri" w:cs="Tahoma"/>
          <w:b/>
          <w:caps/>
          <w:sz w:val="26"/>
          <w:szCs w:val="26"/>
          <w:u w:val="single"/>
          <w:lang w:eastAsia="en-GB"/>
        </w:rPr>
        <w:t xml:space="preserve"> BRIEF synopsis of case</w:t>
      </w:r>
    </w:p>
    <w:p w14:paraId="2D863928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u w:val="single"/>
          <w:lang w:eastAsia="en-GB"/>
        </w:rPr>
      </w:pPr>
    </w:p>
    <w:p w14:paraId="114B8B93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i/>
          <w:lang w:eastAsia="en-GB"/>
        </w:rPr>
      </w:pPr>
      <w:r w:rsidRPr="00E23155">
        <w:rPr>
          <w:rFonts w:ascii="Calibri" w:eastAsia="Times New Roman" w:hAnsi="Calibri" w:cs="Tahoma"/>
          <w:i/>
          <w:lang w:eastAsia="en-GB"/>
        </w:rPr>
        <w:t xml:space="preserve">PLEASE NOTE: The information you provide will be used to help establish whether the case meets the criteria for a Safeguarding Adult Review or other type of learning review. </w:t>
      </w:r>
    </w:p>
    <w:p w14:paraId="1A364A4A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i/>
          <w:lang w:eastAsia="en-GB"/>
        </w:rPr>
      </w:pPr>
    </w:p>
    <w:p w14:paraId="2FCCC217" w14:textId="77777777" w:rsidR="00E23155" w:rsidRDefault="00E16046" w:rsidP="00E23155">
      <w:pPr>
        <w:spacing w:after="0" w:line="240" w:lineRule="auto"/>
        <w:ind w:left="-851"/>
        <w:rPr>
          <w:rFonts w:ascii="Calibri" w:eastAsia="Times New Roman" w:hAnsi="Calibri" w:cs="Tahoma"/>
          <w:i/>
          <w:lang w:eastAsia="en-GB"/>
        </w:rPr>
      </w:pPr>
      <w:r>
        <w:rPr>
          <w:rFonts w:ascii="Calibri" w:eastAsia="Times New Roman" w:hAnsi="Calibri" w:cs="Tahoma"/>
          <w:i/>
          <w:lang w:eastAsia="en-GB"/>
        </w:rPr>
        <w:t>Please tick one or more types of abuse you feel are relevant in this case:</w:t>
      </w:r>
    </w:p>
    <w:p w14:paraId="5D3EB196" w14:textId="77777777" w:rsidR="00E16046" w:rsidRPr="00E23155" w:rsidRDefault="00E16046" w:rsidP="00E23155">
      <w:pPr>
        <w:spacing w:after="0" w:line="240" w:lineRule="auto"/>
        <w:ind w:left="-851"/>
        <w:rPr>
          <w:rFonts w:ascii="Calibri" w:eastAsia="Times New Roman" w:hAnsi="Calibri" w:cs="Tahoma"/>
          <w:i/>
          <w:lang w:eastAsia="en-GB"/>
        </w:rPr>
      </w:pPr>
    </w:p>
    <w:p w14:paraId="492FC166" w14:textId="77777777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 xml:space="preserve">Physical 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-1816335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481B5433" w14:textId="77777777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Sexual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453069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5B7A02D1" w14:textId="77777777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Emotional/psychological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-856189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72CAE10B" w14:textId="77777777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Domestic violence or abuse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1729573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6C284A05" w14:textId="77777777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Financial or material abuse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34961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60AC98BA" w14:textId="5F25306E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Neglect or acts of omission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951519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E45"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586BFB99" w14:textId="77777777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Modern Slavery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113421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41A0093A" w14:textId="77777777" w:rsidR="00E16046" w:rsidRPr="00E16046" w:rsidRDefault="00E15C82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>
        <w:rPr>
          <w:rFonts w:ascii="Calibri" w:eastAsia="Times New Roman" w:hAnsi="Calibri" w:cs="Tahoma"/>
          <w:sz w:val="24"/>
          <w:szCs w:val="24"/>
          <w:lang w:eastAsia="en-GB"/>
        </w:rPr>
        <w:t>Self</w:t>
      </w:r>
      <w:r w:rsidR="00E16046" w:rsidRPr="00E16046">
        <w:rPr>
          <w:rFonts w:ascii="Calibri" w:eastAsia="Times New Roman" w:hAnsi="Calibri" w:cs="Tahoma"/>
          <w:sz w:val="24"/>
          <w:szCs w:val="24"/>
          <w:lang w:eastAsia="en-GB"/>
        </w:rPr>
        <w:t>–neglect</w:t>
      </w:r>
      <w:r w:rsidR="00E16046"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98080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6046"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338EDE72" w14:textId="4B4FF5E6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Organisational or institutional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201541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E45"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0AF8963B" w14:textId="77777777" w:rsidR="00E16046" w:rsidRPr="00E16046" w:rsidRDefault="00E16046" w:rsidP="00E16046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ahoma"/>
          <w:sz w:val="24"/>
          <w:szCs w:val="24"/>
          <w:lang w:eastAsia="en-GB"/>
        </w:rPr>
      </w:pPr>
      <w:r w:rsidRPr="00E16046">
        <w:rPr>
          <w:rFonts w:ascii="Calibri" w:eastAsia="Times New Roman" w:hAnsi="Calibri" w:cs="Tahoma"/>
          <w:sz w:val="24"/>
          <w:szCs w:val="24"/>
          <w:lang w:eastAsia="en-GB"/>
        </w:rPr>
        <w:t>Discriminatory</w:t>
      </w:r>
      <w:r>
        <w:rPr>
          <w:rFonts w:ascii="Calibri" w:eastAsia="Times New Roman" w:hAnsi="Calibri" w:cs="Tahoma"/>
          <w:sz w:val="24"/>
          <w:szCs w:val="24"/>
          <w:lang w:eastAsia="en-GB"/>
        </w:rPr>
        <w:t xml:space="preserve">    </w:t>
      </w:r>
      <w:sdt>
        <w:sdtPr>
          <w:rPr>
            <w:rFonts w:ascii="Calibri" w:eastAsia="Times New Roman" w:hAnsi="Calibri" w:cs="Tahoma"/>
            <w:sz w:val="24"/>
            <w:szCs w:val="24"/>
            <w:lang w:eastAsia="en-GB"/>
          </w:rPr>
          <w:id w:val="1934243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  <w:sz w:val="24"/>
              <w:szCs w:val="24"/>
              <w:lang w:eastAsia="en-GB"/>
            </w:rPr>
            <w:t>☐</w:t>
          </w:r>
        </w:sdtContent>
      </w:sdt>
    </w:p>
    <w:p w14:paraId="7DA80E9A" w14:textId="77777777" w:rsidR="00E23155" w:rsidRPr="00E23155" w:rsidRDefault="00E23155" w:rsidP="00E23155">
      <w:pPr>
        <w:spacing w:after="0" w:line="240" w:lineRule="auto"/>
        <w:ind w:left="-851"/>
        <w:rPr>
          <w:rFonts w:ascii="Calibri" w:eastAsia="Times New Roman" w:hAnsi="Calibri" w:cs="Tahoma"/>
          <w:i/>
          <w:lang w:eastAsia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9"/>
      </w:tblGrid>
      <w:tr w:rsidR="00E23155" w:rsidRPr="00E23155" w14:paraId="7D1600A7" w14:textId="77777777" w:rsidTr="00A5718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A7D" w14:textId="77777777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i/>
                <w:lang w:eastAsia="en-GB"/>
              </w:rPr>
            </w:pPr>
            <w:r w:rsidRPr="00E23155">
              <w:rPr>
                <w:rFonts w:ascii="Calibri" w:eastAsia="Times New Roman" w:hAnsi="Calibri" w:cs="Tahoma"/>
                <w:b/>
                <w:i/>
                <w:lang w:eastAsia="en-GB"/>
              </w:rPr>
              <w:t>Please provide a brief outline of the adult’s circumstances:</w:t>
            </w:r>
          </w:p>
        </w:tc>
      </w:tr>
      <w:tr w:rsidR="00E23155" w:rsidRPr="00E23155" w14:paraId="397DC542" w14:textId="77777777" w:rsidTr="00A5718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F4D" w14:textId="77777777" w:rsidR="00E23155" w:rsidRDefault="00E16046" w:rsidP="00E23155">
            <w:pPr>
              <w:spacing w:after="0" w:line="240" w:lineRule="auto"/>
              <w:rPr>
                <w:rFonts w:eastAsia="Arial" w:cs="Arial"/>
                <w:i/>
              </w:rPr>
            </w:pPr>
            <w:r w:rsidRPr="00E16046">
              <w:rPr>
                <w:rFonts w:eastAsia="Arial" w:cs="Arial"/>
                <w:i/>
              </w:rPr>
              <w:t>Including their care and support needs</w:t>
            </w:r>
            <w:r>
              <w:rPr>
                <w:rFonts w:eastAsia="Arial" w:cs="Arial"/>
                <w:i/>
              </w:rPr>
              <w:t>.</w:t>
            </w:r>
          </w:p>
          <w:p w14:paraId="100617E6" w14:textId="7BED79B4" w:rsidR="00E16046" w:rsidRPr="00E23155" w:rsidRDefault="00E16046" w:rsidP="00E23155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en-GB"/>
              </w:rPr>
            </w:pPr>
            <w:r>
              <w:rPr>
                <w:rFonts w:eastAsia="Arial" w:cs="Arial"/>
                <w:i/>
              </w:rPr>
              <w:t>Please state whether in your opinion these care and support needs affected the person</w:t>
            </w:r>
            <w:r w:rsidR="005B2ED9">
              <w:rPr>
                <w:rFonts w:eastAsia="Arial" w:cs="Arial"/>
                <w:i/>
              </w:rPr>
              <w:t>’</w:t>
            </w:r>
            <w:r>
              <w:rPr>
                <w:rFonts w:eastAsia="Arial" w:cs="Arial"/>
                <w:i/>
              </w:rPr>
              <w:t>s mental capacity</w:t>
            </w:r>
          </w:p>
          <w:p w14:paraId="3313B9EB" w14:textId="71EB2387" w:rsidR="005B2ED9" w:rsidRDefault="005B2ED9" w:rsidP="00E23155">
            <w:pPr>
              <w:spacing w:after="0" w:line="240" w:lineRule="auto"/>
              <w:rPr>
                <w:rFonts w:ascii="Calibri" w:eastAsia="Times New Roman" w:hAnsi="Calibri" w:cs="Tahoma"/>
                <w:iCs/>
                <w:lang w:eastAsia="en-GB"/>
              </w:rPr>
            </w:pPr>
          </w:p>
          <w:p w14:paraId="425235BC" w14:textId="77777777" w:rsidR="00450BE2" w:rsidRDefault="00450BE2" w:rsidP="00E23155">
            <w:pPr>
              <w:spacing w:after="0" w:line="240" w:lineRule="auto"/>
              <w:rPr>
                <w:rFonts w:ascii="Calibri" w:eastAsia="Times New Roman" w:hAnsi="Calibri" w:cs="Tahoma"/>
                <w:iCs/>
                <w:lang w:eastAsia="en-GB"/>
              </w:rPr>
            </w:pPr>
          </w:p>
          <w:p w14:paraId="2CB6E52B" w14:textId="77777777" w:rsidR="00450BE2" w:rsidRDefault="00450BE2" w:rsidP="00450BE2">
            <w:pPr>
              <w:spacing w:after="0" w:line="240" w:lineRule="auto"/>
              <w:rPr>
                <w:rFonts w:ascii="Calibri" w:eastAsia="Times New Roman" w:hAnsi="Calibri" w:cs="Tahoma"/>
                <w:iCs/>
                <w:lang w:eastAsia="en-GB"/>
              </w:rPr>
            </w:pPr>
          </w:p>
          <w:p w14:paraId="54CF8DBF" w14:textId="55995457" w:rsidR="005B2ED9" w:rsidRPr="00E23155" w:rsidRDefault="005B2ED9" w:rsidP="009A7D86">
            <w:pPr>
              <w:spacing w:after="0" w:line="240" w:lineRule="auto"/>
              <w:rPr>
                <w:rFonts w:ascii="Calibri" w:eastAsia="Times New Roman" w:hAnsi="Calibri" w:cs="Tahoma"/>
                <w:i/>
                <w:lang w:eastAsia="en-GB"/>
              </w:rPr>
            </w:pPr>
          </w:p>
        </w:tc>
      </w:tr>
    </w:tbl>
    <w:p w14:paraId="29054BE5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i/>
          <w:lang w:eastAsia="en-GB"/>
        </w:rPr>
      </w:pPr>
    </w:p>
    <w:p w14:paraId="4B3D5EA4" w14:textId="77777777" w:rsidR="00E23155" w:rsidRPr="00E23155" w:rsidRDefault="00E23155" w:rsidP="00E23155">
      <w:pPr>
        <w:spacing w:after="0" w:line="240" w:lineRule="auto"/>
        <w:rPr>
          <w:rFonts w:ascii="Calibri" w:eastAsia="Times New Roman" w:hAnsi="Calibri" w:cs="Tahoma"/>
          <w:i/>
          <w:lang w:eastAsia="en-GB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9"/>
      </w:tblGrid>
      <w:tr w:rsidR="00E23155" w:rsidRPr="00E23155" w14:paraId="0A7DD5C7" w14:textId="77777777" w:rsidTr="00A5718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9A3D" w14:textId="3FD76FFC" w:rsidR="00E23155" w:rsidRPr="00E23155" w:rsidRDefault="00E23155" w:rsidP="00E23155">
            <w:pPr>
              <w:spacing w:after="0" w:line="240" w:lineRule="auto"/>
              <w:rPr>
                <w:rFonts w:ascii="Calibri" w:eastAsia="Times New Roman" w:hAnsi="Calibri" w:cs="Tahoma"/>
                <w:b/>
                <w:i/>
                <w:lang w:eastAsia="en-GB"/>
              </w:rPr>
            </w:pPr>
            <w:r w:rsidRPr="00E23155">
              <w:rPr>
                <w:rFonts w:ascii="Calibri" w:eastAsia="Times New Roman" w:hAnsi="Calibri" w:cs="Tahoma"/>
                <w:b/>
                <w:i/>
                <w:lang w:eastAsia="en-GB"/>
              </w:rPr>
              <w:t>Please provide details of the incident which triggered this referral</w:t>
            </w:r>
            <w:r w:rsidR="001B08A6">
              <w:rPr>
                <w:rFonts w:ascii="Calibri" w:eastAsia="Times New Roman" w:hAnsi="Calibri" w:cs="Tahoma"/>
                <w:b/>
                <w:i/>
                <w:lang w:eastAsia="en-GB"/>
              </w:rPr>
              <w:t xml:space="preserve"> </w:t>
            </w:r>
            <w:r w:rsidR="001B08A6" w:rsidRPr="008973E8">
              <w:rPr>
                <w:rFonts w:ascii="Calibri" w:eastAsia="Times New Roman" w:hAnsi="Calibri" w:cs="Tahoma"/>
                <w:b/>
                <w:i/>
                <w:lang w:eastAsia="en-GB"/>
              </w:rPr>
              <w:t>and state why you think a SAR should be considered.</w:t>
            </w:r>
          </w:p>
        </w:tc>
      </w:tr>
      <w:tr w:rsidR="00E23155" w:rsidRPr="00E23155" w14:paraId="5DA0B619" w14:textId="77777777" w:rsidTr="00A5718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EF0" w14:textId="2F6D9E82" w:rsidR="00E23155" w:rsidRDefault="00E16046" w:rsidP="001B08A6">
            <w:pPr>
              <w:pStyle w:val="NoSpacing"/>
              <w:numPr>
                <w:ilvl w:val="0"/>
                <w:numId w:val="10"/>
              </w:numPr>
              <w:ind w:left="346" w:hanging="346"/>
            </w:pPr>
            <w:r>
              <w:t>Includ</w:t>
            </w:r>
            <w:r w:rsidR="00772666">
              <w:t>e</w:t>
            </w:r>
            <w:r>
              <w:t xml:space="preserve"> how you believe the person has been abused and </w:t>
            </w:r>
            <w:r w:rsidR="00772666">
              <w:t>by whom</w:t>
            </w:r>
            <w:r>
              <w:t xml:space="preserve">. </w:t>
            </w:r>
          </w:p>
          <w:p w14:paraId="58A13724" w14:textId="36EDF2DC" w:rsidR="00E16046" w:rsidRPr="001B08A6" w:rsidRDefault="00E16046" w:rsidP="001B08A6">
            <w:pPr>
              <w:pStyle w:val="ListParagraph"/>
              <w:numPr>
                <w:ilvl w:val="0"/>
                <w:numId w:val="10"/>
              </w:numPr>
              <w:spacing w:line="259" w:lineRule="auto"/>
              <w:ind w:left="346" w:hanging="346"/>
              <w:rPr>
                <w:rFonts w:eastAsia="Arial" w:cs="Arial"/>
                <w:iCs/>
              </w:rPr>
            </w:pPr>
            <w:r w:rsidRPr="001B08A6">
              <w:rPr>
                <w:rFonts w:eastAsia="Arial" w:cs="Arial"/>
                <w:iCs/>
              </w:rPr>
              <w:t>Please state how you feel agencies failed to work together to appropriately safeguard the individual</w:t>
            </w:r>
            <w:r w:rsidR="001B08A6">
              <w:rPr>
                <w:rFonts w:eastAsia="Arial" w:cs="Arial"/>
                <w:iCs/>
              </w:rPr>
              <w:t>.</w:t>
            </w:r>
          </w:p>
          <w:p w14:paraId="6ABC8755" w14:textId="4FF3B8EA" w:rsidR="00E23155" w:rsidRPr="00EB0E45" w:rsidRDefault="00E23155" w:rsidP="00EB0E45">
            <w:pPr>
              <w:spacing w:line="259" w:lineRule="auto"/>
              <w:rPr>
                <w:rFonts w:eastAsia="Arial" w:cs="Arial"/>
                <w:color w:val="000000"/>
              </w:rPr>
            </w:pPr>
          </w:p>
        </w:tc>
      </w:tr>
    </w:tbl>
    <w:p w14:paraId="7976BE56" w14:textId="77777777" w:rsidR="00E23155" w:rsidRDefault="00E23155"/>
    <w:p w14:paraId="5B70E09A" w14:textId="563420A0" w:rsidR="00EA06C2" w:rsidRDefault="00EA06C2">
      <w:r>
        <w:t xml:space="preserve">Signature of referrer:  </w:t>
      </w:r>
    </w:p>
    <w:sectPr w:rsidR="00EA06C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E1A4" w14:textId="77777777" w:rsidR="00CC74A9" w:rsidRDefault="00CC74A9" w:rsidP="00E23155">
      <w:pPr>
        <w:spacing w:after="0" w:line="240" w:lineRule="auto"/>
      </w:pPr>
      <w:r>
        <w:separator/>
      </w:r>
    </w:p>
  </w:endnote>
  <w:endnote w:type="continuationSeparator" w:id="0">
    <w:p w14:paraId="25A5B5E5" w14:textId="77777777" w:rsidR="00CC74A9" w:rsidRDefault="00CC74A9" w:rsidP="00E2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CEE2" w14:textId="77777777" w:rsidR="00CC74A9" w:rsidRDefault="00CC74A9" w:rsidP="00E23155">
      <w:pPr>
        <w:spacing w:after="0" w:line="240" w:lineRule="auto"/>
      </w:pPr>
      <w:r>
        <w:separator/>
      </w:r>
    </w:p>
  </w:footnote>
  <w:footnote w:type="continuationSeparator" w:id="0">
    <w:p w14:paraId="68B718B4" w14:textId="77777777" w:rsidR="00CC74A9" w:rsidRDefault="00CC74A9" w:rsidP="00E2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4E69" w14:textId="20FEC8EB" w:rsidR="007641A7" w:rsidRDefault="0059745E" w:rsidP="007641A7">
    <w:pPr>
      <w:pStyle w:val="Header"/>
      <w:jc w:val="right"/>
    </w:pPr>
    <w:r>
      <w:rPr>
        <w:noProof/>
      </w:rPr>
      <w:drawing>
        <wp:inline distT="0" distB="0" distL="0" distR="0" wp14:anchorId="78D00591" wp14:editId="3CEA9A1D">
          <wp:extent cx="1670050" cy="492498"/>
          <wp:effectExtent l="0" t="0" r="6350" b="3175"/>
          <wp:docPr id="1607607453" name="Picture 1607607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2" t="3679"/>
                  <a:stretch>
                    <a:fillRect/>
                  </a:stretch>
                </pic:blipFill>
                <pic:spPr bwMode="auto">
                  <a:xfrm>
                    <a:off x="0" y="0"/>
                    <a:ext cx="1686560" cy="497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997E3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E5B"/>
    <w:multiLevelType w:val="hybridMultilevel"/>
    <w:tmpl w:val="CDC45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669D9"/>
    <w:multiLevelType w:val="hybridMultilevel"/>
    <w:tmpl w:val="119E1AB8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4753D3F"/>
    <w:multiLevelType w:val="hybridMultilevel"/>
    <w:tmpl w:val="BEE29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D2573"/>
    <w:multiLevelType w:val="hybridMultilevel"/>
    <w:tmpl w:val="ACEA2D5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4" w15:restartNumberingAfterBreak="0">
    <w:nsid w:val="45145F1D"/>
    <w:multiLevelType w:val="hybridMultilevel"/>
    <w:tmpl w:val="6DC209A6"/>
    <w:lvl w:ilvl="0" w:tplc="8F88DBD6">
      <w:start w:val="1"/>
      <w:numFmt w:val="bullet"/>
      <w:lvlText w:val="•"/>
      <w:lvlJc w:val="left"/>
      <w:pPr>
        <w:ind w:left="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468F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8628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6A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B6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45F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022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207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2C54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5B5979"/>
    <w:multiLevelType w:val="hybridMultilevel"/>
    <w:tmpl w:val="6DDC10B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50580A03"/>
    <w:multiLevelType w:val="hybridMultilevel"/>
    <w:tmpl w:val="7B48D80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7" w15:restartNumberingAfterBreak="0">
    <w:nsid w:val="59776BB0"/>
    <w:multiLevelType w:val="hybridMultilevel"/>
    <w:tmpl w:val="F97E04C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60781DCA"/>
    <w:multiLevelType w:val="hybridMultilevel"/>
    <w:tmpl w:val="EDE2AE2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9" w15:restartNumberingAfterBreak="0">
    <w:nsid w:val="789420C9"/>
    <w:multiLevelType w:val="hybridMultilevel"/>
    <w:tmpl w:val="D220B248"/>
    <w:lvl w:ilvl="0" w:tplc="F738E53C">
      <w:start w:val="1"/>
      <w:numFmt w:val="lowerRoman"/>
      <w:lvlText w:val="(%1)"/>
      <w:lvlJc w:val="left"/>
      <w:pPr>
        <w:ind w:left="57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C1B77D1"/>
    <w:multiLevelType w:val="hybridMultilevel"/>
    <w:tmpl w:val="CBB8F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798314">
    <w:abstractNumId w:val="4"/>
  </w:num>
  <w:num w:numId="2" w16cid:durableId="475225781">
    <w:abstractNumId w:val="2"/>
  </w:num>
  <w:num w:numId="3" w16cid:durableId="956378174">
    <w:abstractNumId w:val="1"/>
  </w:num>
  <w:num w:numId="4" w16cid:durableId="1726370646">
    <w:abstractNumId w:val="5"/>
  </w:num>
  <w:num w:numId="5" w16cid:durableId="985933231">
    <w:abstractNumId w:val="7"/>
  </w:num>
  <w:num w:numId="6" w16cid:durableId="507907096">
    <w:abstractNumId w:val="3"/>
  </w:num>
  <w:num w:numId="7" w16cid:durableId="1361587919">
    <w:abstractNumId w:val="6"/>
  </w:num>
  <w:num w:numId="8" w16cid:durableId="2101638652">
    <w:abstractNumId w:val="8"/>
  </w:num>
  <w:num w:numId="9" w16cid:durableId="1879121892">
    <w:abstractNumId w:val="9"/>
  </w:num>
  <w:num w:numId="10" w16cid:durableId="1232430222">
    <w:abstractNumId w:val="10"/>
  </w:num>
  <w:num w:numId="11" w16cid:durableId="56519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55"/>
    <w:rsid w:val="000003FB"/>
    <w:rsid w:val="000166C0"/>
    <w:rsid w:val="000516C4"/>
    <w:rsid w:val="0006121D"/>
    <w:rsid w:val="00084496"/>
    <w:rsid w:val="000A08B6"/>
    <w:rsid w:val="000B7164"/>
    <w:rsid w:val="000E284F"/>
    <w:rsid w:val="000E74C0"/>
    <w:rsid w:val="0015153E"/>
    <w:rsid w:val="001521E6"/>
    <w:rsid w:val="0015710E"/>
    <w:rsid w:val="001B08A6"/>
    <w:rsid w:val="001D0194"/>
    <w:rsid w:val="0020669E"/>
    <w:rsid w:val="0023528D"/>
    <w:rsid w:val="00247D8C"/>
    <w:rsid w:val="002A4EBD"/>
    <w:rsid w:val="002E23ED"/>
    <w:rsid w:val="002F532D"/>
    <w:rsid w:val="003C3023"/>
    <w:rsid w:val="003E749F"/>
    <w:rsid w:val="00450BE2"/>
    <w:rsid w:val="004C6FBE"/>
    <w:rsid w:val="004E0F3E"/>
    <w:rsid w:val="00505FBE"/>
    <w:rsid w:val="0051051E"/>
    <w:rsid w:val="00540529"/>
    <w:rsid w:val="005755CE"/>
    <w:rsid w:val="005757B3"/>
    <w:rsid w:val="0059745E"/>
    <w:rsid w:val="005B2ED9"/>
    <w:rsid w:val="006050D1"/>
    <w:rsid w:val="007313F9"/>
    <w:rsid w:val="007641A7"/>
    <w:rsid w:val="00772666"/>
    <w:rsid w:val="007F54B6"/>
    <w:rsid w:val="00810B7F"/>
    <w:rsid w:val="00822B14"/>
    <w:rsid w:val="00860B06"/>
    <w:rsid w:val="00863078"/>
    <w:rsid w:val="008633A5"/>
    <w:rsid w:val="00865383"/>
    <w:rsid w:val="00874483"/>
    <w:rsid w:val="00886792"/>
    <w:rsid w:val="008973E8"/>
    <w:rsid w:val="008A06E2"/>
    <w:rsid w:val="008A4BD2"/>
    <w:rsid w:val="008C3D43"/>
    <w:rsid w:val="008D1DF7"/>
    <w:rsid w:val="008F4F3C"/>
    <w:rsid w:val="008F7CBE"/>
    <w:rsid w:val="00931161"/>
    <w:rsid w:val="00946F57"/>
    <w:rsid w:val="00997E30"/>
    <w:rsid w:val="009A7D86"/>
    <w:rsid w:val="009E337C"/>
    <w:rsid w:val="009E650F"/>
    <w:rsid w:val="009E6A35"/>
    <w:rsid w:val="00AA17EA"/>
    <w:rsid w:val="00AE3100"/>
    <w:rsid w:val="00AF2FBF"/>
    <w:rsid w:val="00B245B1"/>
    <w:rsid w:val="00B32274"/>
    <w:rsid w:val="00B44595"/>
    <w:rsid w:val="00B73751"/>
    <w:rsid w:val="00B91889"/>
    <w:rsid w:val="00B933C1"/>
    <w:rsid w:val="00BB75F1"/>
    <w:rsid w:val="00BD1BA2"/>
    <w:rsid w:val="00BF7E73"/>
    <w:rsid w:val="00C00C89"/>
    <w:rsid w:val="00C96B4E"/>
    <w:rsid w:val="00CC74A9"/>
    <w:rsid w:val="00CF0AF6"/>
    <w:rsid w:val="00CF7E56"/>
    <w:rsid w:val="00D01840"/>
    <w:rsid w:val="00D24769"/>
    <w:rsid w:val="00D63C69"/>
    <w:rsid w:val="00D8277E"/>
    <w:rsid w:val="00D963AD"/>
    <w:rsid w:val="00DD496C"/>
    <w:rsid w:val="00E13041"/>
    <w:rsid w:val="00E15C82"/>
    <w:rsid w:val="00E16046"/>
    <w:rsid w:val="00E1684F"/>
    <w:rsid w:val="00E22D76"/>
    <w:rsid w:val="00E23155"/>
    <w:rsid w:val="00E62092"/>
    <w:rsid w:val="00E73E8B"/>
    <w:rsid w:val="00E82490"/>
    <w:rsid w:val="00EA06C2"/>
    <w:rsid w:val="00EB0E45"/>
    <w:rsid w:val="00ED12EB"/>
    <w:rsid w:val="00EF4EDE"/>
    <w:rsid w:val="00EF7B93"/>
    <w:rsid w:val="00F53142"/>
    <w:rsid w:val="00F8255F"/>
    <w:rsid w:val="00FA2BA8"/>
    <w:rsid w:val="00FA4074"/>
    <w:rsid w:val="08CA26A3"/>
    <w:rsid w:val="1314BD27"/>
    <w:rsid w:val="13C5EF3F"/>
    <w:rsid w:val="183A3E2E"/>
    <w:rsid w:val="1C6B2903"/>
    <w:rsid w:val="1CB6AE98"/>
    <w:rsid w:val="1D4AE7D3"/>
    <w:rsid w:val="2168DA63"/>
    <w:rsid w:val="23877362"/>
    <w:rsid w:val="25886804"/>
    <w:rsid w:val="3BDE290C"/>
    <w:rsid w:val="6401308A"/>
    <w:rsid w:val="6526C642"/>
    <w:rsid w:val="6E96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59EE3"/>
  <w15:docId w15:val="{EF95AFE0-94A4-4A9B-81B9-16B05A8C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3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315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E2315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E8B"/>
    <w:pPr>
      <w:ind w:left="720"/>
      <w:contextualSpacing/>
    </w:pPr>
  </w:style>
  <w:style w:type="paragraph" w:styleId="NoSpacing">
    <w:name w:val="No Spacing"/>
    <w:uiPriority w:val="1"/>
    <w:qFormat/>
    <w:rsid w:val="00E160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4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1A7"/>
  </w:style>
  <w:style w:type="paragraph" w:styleId="Footer">
    <w:name w:val="footer"/>
    <w:basedOn w:val="Normal"/>
    <w:link w:val="FooterChar"/>
    <w:uiPriority w:val="99"/>
    <w:unhideWhenUsed/>
    <w:rsid w:val="007641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1A7"/>
  </w:style>
  <w:style w:type="table" w:styleId="TableGrid">
    <w:name w:val="Table Grid"/>
    <w:basedOn w:val="TableNormal"/>
    <w:uiPriority w:val="59"/>
    <w:rsid w:val="00764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45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6C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7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4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4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4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4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2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KTogether@milton-keynes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ktogether@milton-keynes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ktogether.co.uk/wp-content/uploads/2021/01/Decision-Making-Tool-v1_202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KC Word Document" ma:contentTypeID="0x010100073DBBF460B4694388C550D7D3B1399900F07C55FCA4F8604B85717B759FBD30ED" ma:contentTypeVersion="7" ma:contentTypeDescription="MKC Branded Word Template Document" ma:contentTypeScope="" ma:versionID="6775e5a5a51dd0d262da3dad001503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32f31bce0c27f7c959937df3a44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e73f336-9c49-41ab-9427-d263034a0100" ContentTypeId="0x010100073DBBF460B4694388C550D7D3B13999" PreviousValue="false" LastSyncTimeStamp="2021-10-01T14:38:35.487Z"/>
</file>

<file path=customXml/itemProps1.xml><?xml version="1.0" encoding="utf-8"?>
<ds:datastoreItem xmlns:ds="http://schemas.openxmlformats.org/officeDocument/2006/customXml" ds:itemID="{CC22C334-249C-479D-9FA7-CD0E61907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73F81-95BE-4B7C-8037-6F8EA498E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3E1952-3E5D-42F0-8070-8A4E71414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042BF2-4DEC-4E56-A063-EEE6D2504D9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804</Words>
  <Characters>5227</Characters>
  <Application>Microsoft Office Word</Application>
  <DocSecurity>0</DocSecurity>
  <Lines>326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Oconnor, Joanne</dc:creator>
  <cp:lastModifiedBy>Lesley Mellor</cp:lastModifiedBy>
  <cp:revision>3</cp:revision>
  <cp:lastPrinted>2018-11-06T08:34:00Z</cp:lastPrinted>
  <dcterms:created xsi:type="dcterms:W3CDTF">2026-03-02T10:41:00Z</dcterms:created>
  <dcterms:modified xsi:type="dcterms:W3CDTF">2026-03-02T10:45:00Z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0x010100073DBBF460B4694388C550D7D3B1399900F07C55FCA4F8604B85717B759FBD30ED</vt:lpwstr>
  </property>
  <property fmtid="{D5CDD505-2E9C-101B-9397-08002B2CF9AE}" pid="3" name="Order">
    <vt:r8>5000</vt:r8>
  </property>
</Properties>
</file>